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B4" w:rsidRDefault="00AC5597" w:rsidP="00002EB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</w:t>
      </w:r>
    </w:p>
    <w:p w:rsidR="00AC5597" w:rsidRDefault="00AC5597" w:rsidP="00002EB4">
      <w:pPr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</w:t>
      </w:r>
      <w:r w:rsidR="00E73055">
        <w:rPr>
          <w:rFonts w:ascii="Times New Roman" w:hAnsi="Times New Roman" w:cs="Times New Roman"/>
          <w:bCs/>
        </w:rPr>
        <w:t xml:space="preserve"> </w:t>
      </w:r>
      <w:r w:rsidR="00F77FBE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 w:rsidR="00F86224"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к</w:t>
      </w:r>
      <w:proofErr w:type="gramEnd"/>
    </w:p>
    <w:p w:rsidR="00AC5597" w:rsidRDefault="00AC5597" w:rsidP="00AC559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Постановлению главы </w:t>
      </w:r>
    </w:p>
    <w:p w:rsidR="00AC5597" w:rsidRDefault="00AC5597" w:rsidP="00AC559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Местной администрации </w:t>
      </w:r>
    </w:p>
    <w:p w:rsidR="00AC5597" w:rsidRDefault="00AC5597" w:rsidP="00AC559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AC5597" w:rsidRDefault="00AC5597" w:rsidP="00AC559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поселок </w:t>
      </w:r>
      <w:proofErr w:type="spellStart"/>
      <w:r>
        <w:rPr>
          <w:rFonts w:ascii="Times New Roman" w:hAnsi="Times New Roman" w:cs="Times New Roman"/>
          <w:bCs/>
        </w:rPr>
        <w:t>Шушары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AC5597" w:rsidRDefault="00AC5597" w:rsidP="00AC559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</w:t>
      </w:r>
      <w:r w:rsidR="00E73055">
        <w:rPr>
          <w:rFonts w:ascii="Times New Roman" w:hAnsi="Times New Roman" w:cs="Times New Roman"/>
          <w:bCs/>
        </w:rPr>
        <w:t xml:space="preserve"> _______</w:t>
      </w:r>
      <w:r>
        <w:rPr>
          <w:rFonts w:ascii="Times New Roman" w:hAnsi="Times New Roman" w:cs="Times New Roman"/>
          <w:bCs/>
        </w:rPr>
        <w:t xml:space="preserve"> от </w:t>
      </w:r>
      <w:r w:rsidR="00E73055">
        <w:rPr>
          <w:rFonts w:ascii="Times New Roman" w:hAnsi="Times New Roman" w:cs="Times New Roman"/>
          <w:bCs/>
        </w:rPr>
        <w:t>___________</w:t>
      </w:r>
    </w:p>
    <w:p w:rsidR="00F06B5E" w:rsidRPr="00F06B5E" w:rsidRDefault="00F06B5E" w:rsidP="00F06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06B5E" w:rsidRPr="00F06B5E" w:rsidRDefault="00F06B5E" w:rsidP="00F06B5E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«Организация профессионального образования </w:t>
      </w:r>
    </w:p>
    <w:p w:rsidR="00F06B5E" w:rsidRPr="00F06B5E" w:rsidRDefault="00F06B5E" w:rsidP="00F06B5E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и дополнительного профессионального образования выборных должностных лиц</w:t>
      </w:r>
    </w:p>
    <w:p w:rsidR="00F06B5E" w:rsidRPr="00F06B5E" w:rsidRDefault="00F06B5E" w:rsidP="00F06B5E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</w:t>
      </w:r>
      <w:proofErr w:type="spellStart"/>
      <w:r w:rsidRPr="00F06B5E">
        <w:rPr>
          <w:rFonts w:ascii="Times New Roman" w:hAnsi="Times New Roman" w:cs="Times New Roman"/>
          <w:b/>
          <w:sz w:val="24"/>
          <w:szCs w:val="24"/>
        </w:rPr>
        <w:t>Шушары</w:t>
      </w:r>
      <w:proofErr w:type="spellEnd"/>
      <w:r w:rsidRPr="00F06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5E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E7305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06B5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F06B5E">
        <w:rPr>
          <w:rFonts w:ascii="Times New Roman" w:hAnsi="Times New Roman" w:cs="Times New Roman"/>
          <w:b/>
          <w:sz w:val="24"/>
          <w:szCs w:val="24"/>
        </w:rPr>
        <w:t>»</w:t>
      </w:r>
    </w:p>
    <w:p w:rsidR="00B9451B" w:rsidRDefault="00B9451B" w:rsidP="00002E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51B" w:rsidRDefault="00B9451B" w:rsidP="00002E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ПАСПОРТ  ПРОГРАММЫ</w:t>
      </w:r>
    </w:p>
    <w:tbl>
      <w:tblPr>
        <w:tblStyle w:val="a3"/>
        <w:tblpPr w:leftFromText="180" w:rightFromText="180" w:vertAnchor="page" w:horzAnchor="margin" w:tblpY="6803"/>
        <w:tblW w:w="9597" w:type="dxa"/>
        <w:tblLook w:val="04A0"/>
      </w:tblPr>
      <w:tblGrid>
        <w:gridCol w:w="3320"/>
        <w:gridCol w:w="6277"/>
      </w:tblGrid>
      <w:tr w:rsidR="00B9451B" w:rsidRPr="00431F3A" w:rsidTr="00B9451B">
        <w:trPr>
          <w:trHeight w:val="1607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9451B" w:rsidRPr="00431F3A" w:rsidRDefault="00B9451B" w:rsidP="00E7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9451B" w:rsidRPr="00431F3A" w:rsidTr="00B9451B">
        <w:trPr>
          <w:trHeight w:val="1299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B9451B" w:rsidRPr="005A3096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Российской Федерации», Закон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proofErr w:type="spellStart"/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</w:p>
        </w:tc>
      </w:tr>
      <w:tr w:rsidR="00B9451B" w:rsidRPr="00431F3A" w:rsidTr="00B9451B">
        <w:trPr>
          <w:trHeight w:val="368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- правовой отдел Местной администрации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B9451B" w:rsidRPr="00431F3A" w:rsidTr="00B9451B">
        <w:trPr>
          <w:trHeight w:val="2413"/>
        </w:trPr>
        <w:tc>
          <w:tcPr>
            <w:tcW w:w="0" w:type="auto"/>
          </w:tcPr>
          <w:p w:rsidR="00B9451B" w:rsidRPr="005935B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9451B" w:rsidRPr="005935BA" w:rsidRDefault="00B9451B" w:rsidP="00B9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Повышение </w:t>
            </w:r>
            <w:proofErr w:type="gramStart"/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поселок </w:t>
            </w:r>
            <w:proofErr w:type="spellStart"/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решению вопросов местного значения и выполнению переданных  отдельных государственных полномочий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9451B" w:rsidRPr="005935BA" w:rsidRDefault="00B9451B" w:rsidP="00B9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обеспечение роста профессионального уровня  муниципальных служащих;</w:t>
            </w:r>
          </w:p>
          <w:p w:rsidR="00B9451B" w:rsidRDefault="00B9451B" w:rsidP="00B9451B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способностей муниципальных служащих и депутатов;</w:t>
            </w:r>
          </w:p>
          <w:p w:rsidR="00B9451B" w:rsidRDefault="00B9451B" w:rsidP="00B9451B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- обеспечение необходимого уровня профессиональных знаний и умений обучаемых, отвечающего государственным стандартам муниципальных должностей </w:t>
            </w:r>
            <w:r>
              <w:rPr>
                <w:rFonts w:cs="Tahoma"/>
              </w:rPr>
              <w:lastRenderedPageBreak/>
              <w:t>и квалификационным требованиям к соответствующим категориям муниципальных служащих;</w:t>
            </w:r>
          </w:p>
          <w:p w:rsidR="00B9451B" w:rsidRDefault="00B9451B" w:rsidP="00B9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решение вопросов местного значения внутригородского муниципального образования Санкт-Петербурга;</w:t>
            </w:r>
          </w:p>
          <w:p w:rsidR="00B9451B" w:rsidRDefault="00B9451B" w:rsidP="00B9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актуальных изменений в конкретных вопросах профессиональной деятельности муниципальных служащих;</w:t>
            </w:r>
          </w:p>
          <w:p w:rsidR="00B9451B" w:rsidRPr="005935B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      </w:r>
          </w:p>
        </w:tc>
      </w:tr>
      <w:tr w:rsidR="00B9451B" w:rsidRPr="00431F3A" w:rsidTr="00B9451B">
        <w:trPr>
          <w:trHeight w:val="368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0" w:type="auto"/>
          </w:tcPr>
          <w:p w:rsidR="00B9451B" w:rsidRPr="00207622" w:rsidRDefault="00B9451B" w:rsidP="00B9451B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обученных муниципальных служащих в соответствии с Программой;</w:t>
            </w:r>
          </w:p>
        </w:tc>
      </w:tr>
      <w:tr w:rsidR="00B9451B" w:rsidRPr="00431F3A" w:rsidTr="00B9451B">
        <w:trPr>
          <w:trHeight w:val="374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9451B" w:rsidRPr="00431F3A" w:rsidRDefault="00B9451B" w:rsidP="00E7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B9451B" w:rsidRPr="00431F3A" w:rsidTr="00B9451B">
        <w:trPr>
          <w:trHeight w:val="374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B9451B" w:rsidRPr="00207622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22">
              <w:rPr>
                <w:rFonts w:ascii="Times New Roman" w:hAnsi="Times New Roman" w:cs="Times New Roman"/>
                <w:sz w:val="24"/>
                <w:szCs w:val="24"/>
              </w:rPr>
              <w:t>- Обучение на курсах повышения квалификации муниципальных служащих</w:t>
            </w:r>
          </w:p>
        </w:tc>
      </w:tr>
      <w:tr w:rsidR="00B9451B" w:rsidRPr="00431F3A" w:rsidTr="00B9451B">
        <w:trPr>
          <w:trHeight w:val="552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9451B" w:rsidRPr="00431F3A" w:rsidRDefault="00B9451B" w:rsidP="003E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3E1D2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F33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E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F55C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EF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B9451B" w:rsidRPr="00207622" w:rsidRDefault="00B9451B" w:rsidP="00B9451B">
            <w:pPr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622">
              <w:rPr>
                <w:rFonts w:ascii="Times New Roman" w:hAnsi="Times New Roman"/>
                <w:sz w:val="24"/>
                <w:szCs w:val="24"/>
              </w:rPr>
              <w:t>Общее число обученных</w:t>
            </w:r>
            <w:r w:rsidR="00F77FBE">
              <w:rPr>
                <w:rFonts w:ascii="Times New Roman" w:hAnsi="Times New Roman"/>
                <w:sz w:val="24"/>
                <w:szCs w:val="24"/>
              </w:rPr>
              <w:t xml:space="preserve"> в соответствии с программой – 7</w:t>
            </w:r>
            <w:r w:rsidRPr="0020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FBE">
              <w:rPr>
                <w:rFonts w:ascii="Times New Roman" w:hAnsi="Times New Roman"/>
                <w:sz w:val="24"/>
                <w:szCs w:val="24"/>
              </w:rPr>
              <w:t>(семь</w:t>
            </w:r>
            <w:r w:rsidR="00E73055">
              <w:rPr>
                <w:rFonts w:ascii="Times New Roman" w:hAnsi="Times New Roman"/>
                <w:sz w:val="24"/>
                <w:szCs w:val="24"/>
              </w:rPr>
              <w:t>) муниципальных служащих</w:t>
            </w:r>
          </w:p>
          <w:p w:rsidR="00B9451B" w:rsidRPr="00431F3A" w:rsidRDefault="00B9451B" w:rsidP="00B9451B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0" w:type="auto"/>
          </w:tcPr>
          <w:p w:rsidR="00B9451B" w:rsidRPr="005935BA" w:rsidRDefault="00B9451B" w:rsidP="00B9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F06B5E" w:rsidRPr="00D361C2" w:rsidRDefault="00F06B5E" w:rsidP="00F06B5E"/>
    <w:p w:rsidR="00F06B5E" w:rsidRPr="00207622" w:rsidRDefault="00811A3A" w:rsidP="00207622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1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D361C2" w:rsidRPr="00207622" w:rsidRDefault="00D361C2" w:rsidP="00207622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Успешное решение вопросов, стоящих перед органами местного самоуправления муниципального образования </w:t>
      </w:r>
      <w:r w:rsidR="00207622" w:rsidRPr="00207622">
        <w:rPr>
          <w:rFonts w:cs="Tahoma"/>
        </w:rPr>
        <w:t xml:space="preserve">поселок </w:t>
      </w:r>
      <w:proofErr w:type="spellStart"/>
      <w:r w:rsidR="00207622" w:rsidRPr="00207622">
        <w:rPr>
          <w:rFonts w:cs="Tahoma"/>
        </w:rPr>
        <w:t>Шушары</w:t>
      </w:r>
      <w:proofErr w:type="spellEnd"/>
      <w:r w:rsidRPr="00207622">
        <w:rPr>
          <w:rFonts w:cs="Tahoma"/>
        </w:rPr>
        <w:t>, во многом определяется профессионализмом их кадрового потенциала. Одним из важнейших направлений деятельности является работа по повышению профессионального уровня кадров, созданию постоянно действующей системы профессиональной переподготовки и повышения квалификации муниципальных служащих.</w:t>
      </w:r>
    </w:p>
    <w:p w:rsidR="00D361C2" w:rsidRPr="00207622" w:rsidRDefault="00D361C2" w:rsidP="00207622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В целом по муниципальному образованию </w:t>
      </w:r>
      <w:r w:rsidR="00207622" w:rsidRPr="00207622">
        <w:rPr>
          <w:rFonts w:cs="Tahoma"/>
        </w:rPr>
        <w:t xml:space="preserve">поселок </w:t>
      </w:r>
      <w:proofErr w:type="spellStart"/>
      <w:r w:rsidR="00207622" w:rsidRPr="00207622">
        <w:rPr>
          <w:rFonts w:cs="Tahoma"/>
        </w:rPr>
        <w:t>Шушары</w:t>
      </w:r>
      <w:proofErr w:type="spellEnd"/>
      <w:r w:rsidRPr="00207622">
        <w:rPr>
          <w:rFonts w:cs="Tahoma"/>
        </w:rPr>
        <w:t xml:space="preserve"> профессиональная подготовка характеризуется достаточно высоким образовательным уровнем и опытом управленческой деятельности. Вместе с тем, с учетом постоянного обновления задач, решаемых органами местного самоуправления, необходимо постоянное повышение квалификации муниципальных служащих и депутатов.</w:t>
      </w:r>
    </w:p>
    <w:p w:rsidR="00D361C2" w:rsidRPr="00207622" w:rsidRDefault="00D361C2" w:rsidP="00207622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>В 201</w:t>
      </w:r>
      <w:r w:rsidR="00E73055">
        <w:rPr>
          <w:rFonts w:cs="Tahoma"/>
        </w:rPr>
        <w:t>5</w:t>
      </w:r>
      <w:r w:rsidRPr="00207622">
        <w:rPr>
          <w:rFonts w:cs="Tahoma"/>
        </w:rPr>
        <w:t xml:space="preserve"> году повысили квалификацию </w:t>
      </w:r>
      <w:r w:rsidR="00E73055">
        <w:rPr>
          <w:rFonts w:cs="Tahoma"/>
        </w:rPr>
        <w:t>4</w:t>
      </w:r>
      <w:r w:rsidRPr="00207622">
        <w:rPr>
          <w:rFonts w:cs="Tahoma"/>
        </w:rPr>
        <w:t xml:space="preserve"> муниципальных служащих </w:t>
      </w:r>
      <w:r w:rsidR="00207622" w:rsidRPr="00207622">
        <w:rPr>
          <w:rFonts w:cs="Tahoma"/>
        </w:rPr>
        <w:t>Местной а</w:t>
      </w:r>
      <w:r w:rsidRPr="00207622">
        <w:rPr>
          <w:rFonts w:cs="Tahoma"/>
        </w:rPr>
        <w:t>дминистрации</w:t>
      </w:r>
      <w:r w:rsidR="00207622" w:rsidRPr="00207622">
        <w:rPr>
          <w:rFonts w:cs="Tahoma"/>
        </w:rPr>
        <w:t xml:space="preserve">, </w:t>
      </w:r>
      <w:r w:rsidRPr="00207622">
        <w:rPr>
          <w:rFonts w:cs="Tahoma"/>
        </w:rPr>
        <w:t xml:space="preserve"> </w:t>
      </w:r>
      <w:r w:rsidR="00207622" w:rsidRPr="00207622">
        <w:rPr>
          <w:rFonts w:cs="Tahoma"/>
        </w:rPr>
        <w:t>в 201</w:t>
      </w:r>
      <w:r w:rsidR="00E73055">
        <w:rPr>
          <w:rFonts w:cs="Tahoma"/>
        </w:rPr>
        <w:t>6</w:t>
      </w:r>
      <w:r w:rsidR="00207622" w:rsidRPr="00207622">
        <w:rPr>
          <w:rFonts w:cs="Tahoma"/>
        </w:rPr>
        <w:t xml:space="preserve"> году 4 муниципальных служащих Местной администрации повысили квалификацию. </w:t>
      </w:r>
    </w:p>
    <w:p w:rsidR="00F06B5E" w:rsidRPr="00A81545" w:rsidRDefault="00207622" w:rsidP="00A8154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07622">
        <w:rPr>
          <w:rFonts w:ascii="Times New Roman" w:hAnsi="Times New Roman"/>
          <w:sz w:val="24"/>
          <w:szCs w:val="24"/>
        </w:rPr>
        <w:t>В 2</w:t>
      </w:r>
      <w:r w:rsidR="00D361C2" w:rsidRPr="00207622">
        <w:rPr>
          <w:rFonts w:ascii="Times New Roman" w:hAnsi="Times New Roman"/>
          <w:sz w:val="24"/>
          <w:szCs w:val="24"/>
        </w:rPr>
        <w:t>01</w:t>
      </w:r>
      <w:r w:rsidR="00E73055">
        <w:rPr>
          <w:rFonts w:ascii="Times New Roman" w:hAnsi="Times New Roman"/>
          <w:sz w:val="24"/>
          <w:szCs w:val="24"/>
        </w:rPr>
        <w:t>7</w:t>
      </w:r>
      <w:r w:rsidR="0015411E">
        <w:rPr>
          <w:rFonts w:ascii="Times New Roman" w:hAnsi="Times New Roman"/>
          <w:sz w:val="24"/>
          <w:szCs w:val="24"/>
        </w:rPr>
        <w:t xml:space="preserve"> году</w:t>
      </w:r>
      <w:r w:rsidR="00D361C2" w:rsidRPr="00207622">
        <w:rPr>
          <w:rFonts w:ascii="Times New Roman" w:hAnsi="Times New Roman"/>
          <w:sz w:val="24"/>
          <w:szCs w:val="24"/>
        </w:rPr>
        <w:t xml:space="preserve"> требуется обучение </w:t>
      </w:r>
      <w:r w:rsidR="003E1D28">
        <w:rPr>
          <w:rFonts w:ascii="Times New Roman" w:hAnsi="Times New Roman"/>
          <w:sz w:val="24"/>
          <w:szCs w:val="24"/>
        </w:rPr>
        <w:t>7</w:t>
      </w:r>
      <w:r w:rsidR="00D361C2" w:rsidRPr="00207622">
        <w:rPr>
          <w:rFonts w:ascii="Times New Roman" w:hAnsi="Times New Roman"/>
          <w:sz w:val="24"/>
          <w:szCs w:val="24"/>
        </w:rPr>
        <w:t xml:space="preserve"> муниципальных служащих.</w:t>
      </w:r>
      <w:r w:rsidR="00D361C2" w:rsidRPr="00D361C2">
        <w:rPr>
          <w:rFonts w:ascii="Times New Roman" w:hAnsi="Times New Roman"/>
          <w:sz w:val="24"/>
          <w:szCs w:val="24"/>
        </w:rPr>
        <w:t xml:space="preserve"> </w:t>
      </w: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7405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03D93" w:rsidRDefault="00903D93" w:rsidP="00A8154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D93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повышение </w:t>
      </w:r>
      <w:proofErr w:type="gramStart"/>
      <w:r w:rsidRPr="00903D93">
        <w:rPr>
          <w:rFonts w:ascii="Times New Roman" w:hAnsi="Times New Roman" w:cs="Times New Roman"/>
          <w:sz w:val="24"/>
          <w:szCs w:val="24"/>
          <w:lang w:eastAsia="ar-SA"/>
        </w:rPr>
        <w:t>эффективности деятельности органов местного самоуправления Муниципального образования</w:t>
      </w:r>
      <w:proofErr w:type="gramEnd"/>
      <w:r w:rsidRPr="00903D93">
        <w:rPr>
          <w:rFonts w:ascii="Times New Roman" w:hAnsi="Times New Roman" w:cs="Times New Roman"/>
          <w:sz w:val="24"/>
          <w:szCs w:val="24"/>
          <w:lang w:eastAsia="ar-SA"/>
        </w:rPr>
        <w:t xml:space="preserve"> поселок </w:t>
      </w:r>
      <w:proofErr w:type="spellStart"/>
      <w:r w:rsidRPr="00903D93">
        <w:rPr>
          <w:rFonts w:ascii="Times New Roman" w:hAnsi="Times New Roman" w:cs="Times New Roman"/>
          <w:sz w:val="24"/>
          <w:szCs w:val="24"/>
          <w:lang w:eastAsia="ar-SA"/>
        </w:rPr>
        <w:t>Шушары</w:t>
      </w:r>
      <w:proofErr w:type="spellEnd"/>
      <w:r w:rsidRPr="00903D93">
        <w:rPr>
          <w:rFonts w:ascii="Times New Roman" w:hAnsi="Times New Roman" w:cs="Times New Roman"/>
          <w:sz w:val="24"/>
          <w:szCs w:val="24"/>
          <w:lang w:eastAsia="ar-SA"/>
        </w:rPr>
        <w:t xml:space="preserve"> по решению вопросов местного значения и выполнению переданных  отдельных государственных полномочий Санкт-Петербурга</w:t>
      </w:r>
      <w:r>
        <w:rPr>
          <w:rFonts w:ascii="Times New Roman" w:hAnsi="Times New Roman" w:cs="Times New Roman"/>
          <w:sz w:val="24"/>
          <w:szCs w:val="24"/>
          <w:lang w:eastAsia="ar-SA"/>
        </w:rPr>
        <w:t>, обеспечение роста профессионального уровня муниципальных служащих.</w:t>
      </w:r>
    </w:p>
    <w:p w:rsidR="00A81545" w:rsidRPr="00A81545" w:rsidRDefault="00A81545" w:rsidP="00A81545">
      <w:pPr>
        <w:pStyle w:val="tekstob"/>
        <w:shd w:val="clear" w:color="auto" w:fill="FFFFFF"/>
        <w:spacing w:before="0" w:beforeAutospacing="0" w:after="0" w:afterAutospacing="0"/>
        <w:jc w:val="both"/>
      </w:pPr>
      <w:r w:rsidRPr="00A81545">
        <w:lastRenderedPageBreak/>
        <w:t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способностей муниципальных служащих и депутатов;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обеспечение необходимого уровня профессиональных знаний и умений обучаемых, отвечающего государственным стандартам муниципальных должностей и квалификационным требованиям к соответствующим категориям муниципальных служащих;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качественное решение вопросов местного значения внутригородского муниципального образования Санкт-Петербурга;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освоение актуальных изменений в конкретных вопросах профессиональной деятельности муниципальных служащих;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7405D6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E730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59"/>
        <w:gridCol w:w="1599"/>
        <w:gridCol w:w="1647"/>
        <w:gridCol w:w="1539"/>
        <w:gridCol w:w="1424"/>
        <w:gridCol w:w="1121"/>
        <w:gridCol w:w="1782"/>
      </w:tblGrid>
      <w:tr w:rsidR="00903D93" w:rsidRPr="00431F3A" w:rsidTr="00903D93">
        <w:trPr>
          <w:trHeight w:val="926"/>
        </w:trPr>
        <w:tc>
          <w:tcPr>
            <w:tcW w:w="240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35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Перечень мероприятий</w:t>
            </w:r>
          </w:p>
        </w:tc>
        <w:tc>
          <w:tcPr>
            <w:tcW w:w="835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40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– всего, тыс. руб.</w:t>
            </w:r>
          </w:p>
        </w:tc>
        <w:tc>
          <w:tcPr>
            <w:tcW w:w="780" w:type="pct"/>
          </w:tcPr>
          <w:p w:rsidR="00F06B5E" w:rsidRPr="00431F3A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620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849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903D93" w:rsidRPr="00431F3A" w:rsidTr="001259F2">
        <w:trPr>
          <w:trHeight w:val="2380"/>
        </w:trPr>
        <w:tc>
          <w:tcPr>
            <w:tcW w:w="240" w:type="pct"/>
          </w:tcPr>
          <w:p w:rsidR="00903D93" w:rsidRPr="00903D93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903D93" w:rsidRPr="00903D93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Обучение на</w:t>
            </w:r>
            <w:r w:rsidR="00F77FBE">
              <w:rPr>
                <w:rFonts w:ascii="Times New Roman" w:hAnsi="Times New Roman" w:cs="Times New Roman"/>
                <w:sz w:val="20"/>
                <w:szCs w:val="20"/>
              </w:rPr>
              <w:t xml:space="preserve"> курсах повышения квалификации 7 (семи</w:t>
            </w: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) муниципальных служащих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903D93" w:rsidRPr="00E73055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055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E73055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E73055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E73055" w:rsidRPr="00E730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305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03D93" w:rsidRPr="00E73055" w:rsidRDefault="00903D93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903D93" w:rsidRPr="00E73055" w:rsidRDefault="003E1D28" w:rsidP="00002EB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E73055" w:rsidRPr="00E73055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="00002E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903D93" w:rsidRPr="00903D93" w:rsidRDefault="00903D93" w:rsidP="0090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988/0705/</w:t>
            </w:r>
          </w:p>
          <w:p w:rsidR="00903D93" w:rsidRPr="00903D93" w:rsidRDefault="00903D93" w:rsidP="0090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4280</w:t>
            </w:r>
            <w:r w:rsidR="00F33A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3A6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03D93" w:rsidRPr="00903D93" w:rsidRDefault="00903D93" w:rsidP="0090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244/</w:t>
            </w:r>
          </w:p>
          <w:p w:rsidR="00903D93" w:rsidRPr="00903D93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903D93" w:rsidRPr="00903D93" w:rsidRDefault="00903D93" w:rsidP="00903D9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 xml:space="preserve">1-4 кв.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903D93" w:rsidRPr="00903D93" w:rsidRDefault="00903D93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Специалист-юрист 1 категории административно-правового отдела Местной администрации Муниципального образования поселок </w:t>
            </w:r>
            <w:proofErr w:type="spellStart"/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</w:tbl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A81545" w:rsidRDefault="00A81545" w:rsidP="00A8154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основании: выявления потребности в обучении кадров органов местного самоуправления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A81545" w:rsidRDefault="00A81545" w:rsidP="00A8154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программ, форм и методов, сроков обучения; выбора образовательных учреждений, организации направления муниципальных служащих и депутатов на обучение;</w:t>
      </w:r>
    </w:p>
    <w:p w:rsidR="00A81545" w:rsidRDefault="00A81545" w:rsidP="00A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проведения учета 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своевременностью и эффективностью обучения. </w:t>
      </w:r>
    </w:p>
    <w:p w:rsidR="00F06B5E" w:rsidRPr="007405D6" w:rsidRDefault="00A81545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7405D6" w:rsidRPr="00431F3A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а именно </w:t>
      </w:r>
      <w:r w:rsidRPr="00903D93">
        <w:rPr>
          <w:rFonts w:ascii="Times New Roman" w:hAnsi="Times New Roman" w:cs="Times New Roman"/>
          <w:sz w:val="24"/>
          <w:szCs w:val="24"/>
        </w:rPr>
        <w:t xml:space="preserve">обучение на курсах повышения квалификации </w:t>
      </w:r>
      <w:r w:rsidR="003E1D28">
        <w:rPr>
          <w:rFonts w:ascii="Times New Roman" w:hAnsi="Times New Roman" w:cs="Times New Roman"/>
          <w:sz w:val="24"/>
          <w:szCs w:val="24"/>
        </w:rPr>
        <w:t>7</w:t>
      </w:r>
      <w:r w:rsidRPr="00903D93">
        <w:rPr>
          <w:rFonts w:ascii="Times New Roman" w:hAnsi="Times New Roman" w:cs="Times New Roman"/>
          <w:sz w:val="24"/>
          <w:szCs w:val="24"/>
        </w:rPr>
        <w:t xml:space="preserve"> (</w:t>
      </w:r>
      <w:r w:rsidR="003E1D28">
        <w:rPr>
          <w:rFonts w:ascii="Times New Roman" w:hAnsi="Times New Roman" w:cs="Times New Roman"/>
          <w:sz w:val="24"/>
          <w:szCs w:val="24"/>
        </w:rPr>
        <w:t>семь</w:t>
      </w:r>
      <w:r w:rsidRPr="00903D93">
        <w:rPr>
          <w:rFonts w:ascii="Times New Roman" w:hAnsi="Times New Roman" w:cs="Times New Roman"/>
          <w:sz w:val="24"/>
          <w:szCs w:val="24"/>
        </w:rPr>
        <w:t>)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3E1D28">
        <w:rPr>
          <w:rFonts w:ascii="Times New Roman" w:hAnsi="Times New Roman" w:cs="Times New Roman"/>
          <w:sz w:val="24"/>
          <w:szCs w:val="24"/>
        </w:rPr>
        <w:t>136 461,08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E73055">
        <w:rPr>
          <w:rFonts w:ascii="Times New Roman" w:hAnsi="Times New Roman" w:cs="Times New Roman"/>
          <w:sz w:val="24"/>
          <w:szCs w:val="24"/>
        </w:rPr>
        <w:t>Семьдесят семь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E73055">
        <w:rPr>
          <w:rFonts w:ascii="Times New Roman" w:hAnsi="Times New Roman" w:cs="Times New Roman"/>
          <w:sz w:val="24"/>
          <w:szCs w:val="24"/>
        </w:rPr>
        <w:t xml:space="preserve">девятьсот семьдесят семь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7305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055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копеек) за счет средств местного бюджета Муниципального образования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730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год, из расчета </w:t>
      </w:r>
      <w:r w:rsidR="00E73055">
        <w:rPr>
          <w:rFonts w:ascii="Times New Roman" w:hAnsi="Times New Roman" w:cs="Times New Roman"/>
          <w:sz w:val="24"/>
          <w:szCs w:val="24"/>
        </w:rPr>
        <w:t xml:space="preserve">19 494,44 </w:t>
      </w:r>
      <w:r w:rsidR="004C55A8">
        <w:rPr>
          <w:rFonts w:ascii="Times New Roman" w:hAnsi="Times New Roman" w:cs="Times New Roman"/>
          <w:sz w:val="24"/>
          <w:szCs w:val="24"/>
        </w:rPr>
        <w:t>руб. (</w:t>
      </w:r>
      <w:r w:rsidR="00E73055">
        <w:rPr>
          <w:rFonts w:ascii="Times New Roman" w:hAnsi="Times New Roman" w:cs="Times New Roman"/>
          <w:sz w:val="24"/>
          <w:szCs w:val="24"/>
        </w:rPr>
        <w:t>Девятнадцать тысяч</w:t>
      </w:r>
      <w:r w:rsidR="004C55A8">
        <w:rPr>
          <w:rFonts w:ascii="Times New Roman" w:hAnsi="Times New Roman" w:cs="Times New Roman"/>
          <w:sz w:val="24"/>
          <w:szCs w:val="24"/>
        </w:rPr>
        <w:t xml:space="preserve"> </w:t>
      </w:r>
      <w:r w:rsidR="00E73055">
        <w:rPr>
          <w:rFonts w:ascii="Times New Roman" w:hAnsi="Times New Roman" w:cs="Times New Roman"/>
          <w:sz w:val="24"/>
          <w:szCs w:val="24"/>
        </w:rPr>
        <w:t>четыреста девяносто четыре рубля</w:t>
      </w:r>
      <w:r w:rsidR="004C55A8">
        <w:rPr>
          <w:rFonts w:ascii="Times New Roman" w:hAnsi="Times New Roman" w:cs="Times New Roman"/>
          <w:sz w:val="24"/>
          <w:szCs w:val="24"/>
        </w:rPr>
        <w:t xml:space="preserve"> </w:t>
      </w:r>
      <w:r w:rsidR="00E73055">
        <w:rPr>
          <w:rFonts w:ascii="Times New Roman" w:hAnsi="Times New Roman" w:cs="Times New Roman"/>
          <w:sz w:val="24"/>
          <w:szCs w:val="24"/>
        </w:rPr>
        <w:t>44</w:t>
      </w:r>
      <w:r w:rsidR="004C55A8">
        <w:rPr>
          <w:rFonts w:ascii="Times New Roman" w:hAnsi="Times New Roman" w:cs="Times New Roman"/>
          <w:sz w:val="24"/>
          <w:szCs w:val="24"/>
        </w:rPr>
        <w:t xml:space="preserve"> копе</w:t>
      </w:r>
      <w:r w:rsidR="00E73055">
        <w:rPr>
          <w:rFonts w:ascii="Times New Roman" w:hAnsi="Times New Roman" w:cs="Times New Roman"/>
          <w:sz w:val="24"/>
          <w:szCs w:val="24"/>
        </w:rPr>
        <w:t>йки</w:t>
      </w:r>
      <w:r w:rsidR="004C55A8">
        <w:rPr>
          <w:rFonts w:ascii="Times New Roman" w:hAnsi="Times New Roman" w:cs="Times New Roman"/>
          <w:sz w:val="24"/>
          <w:szCs w:val="24"/>
        </w:rPr>
        <w:t>) на обучение одного муниципального</w:t>
      </w:r>
      <w:proofErr w:type="gramEnd"/>
      <w:r w:rsidR="004C55A8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A81545" w:rsidRPr="00A81545" w:rsidRDefault="00A81545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A81545" w:rsidP="00F06B5E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  <w:r w:rsidRPr="00207622">
        <w:rPr>
          <w:rFonts w:ascii="Times New Roman" w:hAnsi="Times New Roman"/>
          <w:sz w:val="24"/>
          <w:szCs w:val="24"/>
        </w:rPr>
        <w:t xml:space="preserve">Общее число обученных в соответствии с программой – </w:t>
      </w:r>
      <w:r w:rsidR="003E1D28">
        <w:rPr>
          <w:rFonts w:ascii="Times New Roman" w:hAnsi="Times New Roman"/>
          <w:sz w:val="24"/>
          <w:szCs w:val="24"/>
        </w:rPr>
        <w:t>7</w:t>
      </w:r>
      <w:r w:rsidRPr="00207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3E1D28">
        <w:rPr>
          <w:rFonts w:ascii="Times New Roman" w:hAnsi="Times New Roman"/>
          <w:sz w:val="24"/>
          <w:szCs w:val="24"/>
        </w:rPr>
        <w:t>семь</w:t>
      </w:r>
      <w:r>
        <w:rPr>
          <w:rFonts w:ascii="Times New Roman" w:hAnsi="Times New Roman"/>
          <w:sz w:val="24"/>
          <w:szCs w:val="24"/>
        </w:rPr>
        <w:t>) муниципальных служащих.</w:t>
      </w:r>
    </w:p>
    <w:p w:rsidR="00A81545" w:rsidRPr="00431F3A" w:rsidRDefault="00A81545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Pr="00431F3A" w:rsidRDefault="00A81545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Pr="005935BA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61C2" w:rsidRPr="007405D6" w:rsidRDefault="007405D6" w:rsidP="0074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D361C2" w:rsidRDefault="00D361C2" w:rsidP="00D3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7405D6">
        <w:rPr>
          <w:rFonts w:ascii="Times New Roman" w:hAnsi="Times New Roman"/>
          <w:sz w:val="24"/>
          <w:szCs w:val="24"/>
        </w:rPr>
        <w:t>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5D6">
        <w:rPr>
          <w:rFonts w:ascii="Times New Roman" w:hAnsi="Times New Roman"/>
          <w:sz w:val="24"/>
          <w:szCs w:val="24"/>
        </w:rPr>
        <w:t>25.09.2015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7405D6">
        <w:rPr>
          <w:rFonts w:ascii="Times New Roman" w:hAnsi="Times New Roman"/>
          <w:sz w:val="24"/>
          <w:szCs w:val="24"/>
        </w:rPr>
        <w:t>304-П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7405D6">
        <w:rPr>
          <w:rFonts w:ascii="Times New Roman" w:hAnsi="Times New Roman"/>
          <w:sz w:val="24"/>
          <w:szCs w:val="24"/>
        </w:rPr>
        <w:t xml:space="preserve">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="007405D6"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02EB4" w:rsidRDefault="00002EB4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02EB4" w:rsidRPr="008460E2" w:rsidRDefault="00002EB4" w:rsidP="00002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Заместитель главы Местной администрации </w:t>
      </w:r>
    </w:p>
    <w:p w:rsidR="007405D6" w:rsidRPr="007405D6" w:rsidRDefault="00002EB4" w:rsidP="00002EB4">
      <w:pPr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proofErr w:type="spellStart"/>
      <w:r w:rsidR="00F86224">
        <w:rPr>
          <w:rFonts w:ascii="Times New Roman" w:hAnsi="Times New Roman"/>
          <w:sz w:val="24"/>
          <w:szCs w:val="24"/>
        </w:rPr>
        <w:t>Шушары</w:t>
      </w:r>
      <w:proofErr w:type="spellEnd"/>
      <w:r w:rsidR="00F86224">
        <w:rPr>
          <w:rFonts w:ascii="Times New Roman" w:hAnsi="Times New Roman"/>
          <w:sz w:val="24"/>
          <w:szCs w:val="24"/>
        </w:rPr>
        <w:tab/>
      </w:r>
      <w:r w:rsidR="00F86224">
        <w:rPr>
          <w:rFonts w:ascii="Times New Roman" w:hAnsi="Times New Roman"/>
          <w:sz w:val="24"/>
          <w:szCs w:val="24"/>
        </w:rPr>
        <w:tab/>
      </w:r>
      <w:r w:rsidR="00F862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Е.В. Измайлова</w:t>
      </w:r>
      <w:r w:rsidRPr="008460E2">
        <w:rPr>
          <w:rFonts w:ascii="Times New Roman" w:hAnsi="Times New Roman"/>
          <w:sz w:val="24"/>
          <w:szCs w:val="24"/>
        </w:rPr>
        <w:tab/>
      </w:r>
    </w:p>
    <w:sectPr w:rsidR="007405D6" w:rsidRPr="007405D6" w:rsidSect="00B9451B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E4" w:rsidRDefault="00BC1FE4" w:rsidP="007405D6">
      <w:pPr>
        <w:spacing w:after="0" w:line="240" w:lineRule="auto"/>
      </w:pPr>
      <w:r>
        <w:separator/>
      </w:r>
    </w:p>
  </w:endnote>
  <w:endnote w:type="continuationSeparator" w:id="0">
    <w:p w:rsidR="00BC1FE4" w:rsidRDefault="00BC1FE4" w:rsidP="007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547017"/>
      <w:docPartObj>
        <w:docPartGallery w:val="Page Numbers (Bottom of Page)"/>
        <w:docPartUnique/>
      </w:docPartObj>
    </w:sdtPr>
    <w:sdtContent>
      <w:p w:rsidR="00B9451B" w:rsidRDefault="007760FD">
        <w:pPr>
          <w:pStyle w:val="aa"/>
          <w:jc w:val="right"/>
        </w:pPr>
        <w:fldSimple w:instr=" PAGE   \* MERGEFORMAT ">
          <w:r w:rsidR="00F86224">
            <w:rPr>
              <w:noProof/>
            </w:rPr>
            <w:t>1</w:t>
          </w:r>
        </w:fldSimple>
      </w:p>
    </w:sdtContent>
  </w:sdt>
  <w:p w:rsidR="007405D6" w:rsidRDefault="00740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E4" w:rsidRDefault="00BC1FE4" w:rsidP="007405D6">
      <w:pPr>
        <w:spacing w:after="0" w:line="240" w:lineRule="auto"/>
      </w:pPr>
      <w:r>
        <w:separator/>
      </w:r>
    </w:p>
  </w:footnote>
  <w:footnote w:type="continuationSeparator" w:id="0">
    <w:p w:rsidR="00BC1FE4" w:rsidRDefault="00BC1FE4" w:rsidP="0074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02EB4"/>
    <w:rsid w:val="00072B17"/>
    <w:rsid w:val="00116A8D"/>
    <w:rsid w:val="0015411E"/>
    <w:rsid w:val="001E416B"/>
    <w:rsid w:val="00207622"/>
    <w:rsid w:val="002A01CA"/>
    <w:rsid w:val="00377AAF"/>
    <w:rsid w:val="003C63D5"/>
    <w:rsid w:val="003E1D28"/>
    <w:rsid w:val="00460099"/>
    <w:rsid w:val="004C55A8"/>
    <w:rsid w:val="004F6E00"/>
    <w:rsid w:val="005640B4"/>
    <w:rsid w:val="005935BA"/>
    <w:rsid w:val="005A3096"/>
    <w:rsid w:val="006F0F7B"/>
    <w:rsid w:val="00715E4C"/>
    <w:rsid w:val="007405D6"/>
    <w:rsid w:val="007760FD"/>
    <w:rsid w:val="007C2338"/>
    <w:rsid w:val="007E557E"/>
    <w:rsid w:val="00801A86"/>
    <w:rsid w:val="00811A3A"/>
    <w:rsid w:val="00903D93"/>
    <w:rsid w:val="00974EDE"/>
    <w:rsid w:val="00A10A7E"/>
    <w:rsid w:val="00A81545"/>
    <w:rsid w:val="00AC5597"/>
    <w:rsid w:val="00B54CC0"/>
    <w:rsid w:val="00B9451B"/>
    <w:rsid w:val="00BC1E4E"/>
    <w:rsid w:val="00BC1F58"/>
    <w:rsid w:val="00BC1FE4"/>
    <w:rsid w:val="00BE3482"/>
    <w:rsid w:val="00BE3E84"/>
    <w:rsid w:val="00C36605"/>
    <w:rsid w:val="00C64589"/>
    <w:rsid w:val="00C770DE"/>
    <w:rsid w:val="00D13EDF"/>
    <w:rsid w:val="00D361C2"/>
    <w:rsid w:val="00D969CC"/>
    <w:rsid w:val="00DD3F29"/>
    <w:rsid w:val="00E73055"/>
    <w:rsid w:val="00E864E6"/>
    <w:rsid w:val="00EC0430"/>
    <w:rsid w:val="00EC0C8F"/>
    <w:rsid w:val="00EF55C9"/>
    <w:rsid w:val="00F06B5E"/>
    <w:rsid w:val="00F33A64"/>
    <w:rsid w:val="00F5219D"/>
    <w:rsid w:val="00F77FBE"/>
    <w:rsid w:val="00F86224"/>
    <w:rsid w:val="00FE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customStyle="1" w:styleId="tekstob">
    <w:name w:val="tekstob"/>
    <w:basedOn w:val="a"/>
    <w:rsid w:val="00D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3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1C2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D6"/>
  </w:style>
  <w:style w:type="paragraph" w:styleId="aa">
    <w:name w:val="footer"/>
    <w:basedOn w:val="a"/>
    <w:link w:val="ab"/>
    <w:uiPriority w:val="99"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Дарья</cp:lastModifiedBy>
  <cp:revision>3</cp:revision>
  <cp:lastPrinted>2016-11-07T12:58:00Z</cp:lastPrinted>
  <dcterms:created xsi:type="dcterms:W3CDTF">2016-11-07T13:10:00Z</dcterms:created>
  <dcterms:modified xsi:type="dcterms:W3CDTF">2016-12-21T08:02:00Z</dcterms:modified>
</cp:coreProperties>
</file>