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E" w:rsidRDefault="00F639BE" w:rsidP="00F639B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9BE" w:rsidRPr="00F639BE" w:rsidRDefault="00F639BE" w:rsidP="00F639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639BE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F639BE" w:rsidRDefault="00F639BE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82B" w:rsidRPr="00692F59" w:rsidRDefault="0077782B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77782B" w:rsidRPr="00692F59" w:rsidRDefault="0077782B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Муниципального образования поселок Шушары</w:t>
      </w:r>
    </w:p>
    <w:p w:rsidR="0077782B" w:rsidRPr="00692F59" w:rsidRDefault="0077782B" w:rsidP="00F639B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5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77782B" w:rsidRPr="00B4423C" w:rsidRDefault="0077782B" w:rsidP="00F639B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39BE" w:rsidRDefault="00F639BE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>«</w:t>
      </w:r>
      <w:r w:rsidR="00060E92">
        <w:rPr>
          <w:rFonts w:ascii="Times New Roman" w:hAnsi="Times New Roman" w:cs="Times New Roman"/>
          <w:sz w:val="28"/>
          <w:szCs w:val="28"/>
        </w:rPr>
        <w:t xml:space="preserve">  » </w:t>
      </w:r>
      <w:r w:rsidR="00F639BE">
        <w:rPr>
          <w:rFonts w:ascii="Times New Roman" w:hAnsi="Times New Roman" w:cs="Times New Roman"/>
          <w:sz w:val="28"/>
          <w:szCs w:val="28"/>
        </w:rPr>
        <w:t>________</w:t>
      </w:r>
      <w:r w:rsidR="008F15A8" w:rsidRPr="00692F59">
        <w:rPr>
          <w:rFonts w:ascii="Times New Roman" w:hAnsi="Times New Roman" w:cs="Times New Roman"/>
          <w:sz w:val="28"/>
          <w:szCs w:val="28"/>
        </w:rPr>
        <w:t xml:space="preserve"> 2018</w:t>
      </w:r>
      <w:r w:rsidR="0034015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340159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="001A31F2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>№</w:t>
      </w:r>
      <w:r w:rsidR="00060E9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A31F2" w:rsidRPr="00692F59" w:rsidRDefault="001A31F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0E92" w:rsidRDefault="00340159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E4D93">
        <w:rPr>
          <w:rFonts w:ascii="Times New Roman" w:hAnsi="Times New Roman" w:cs="Times New Roman"/>
          <w:i/>
          <w:sz w:val="28"/>
          <w:szCs w:val="28"/>
        </w:rPr>
        <w:t>«</w:t>
      </w:r>
      <w:r w:rsidR="0077782B" w:rsidRPr="000E4D93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r w:rsidR="00060E92">
        <w:rPr>
          <w:rFonts w:ascii="Times New Roman" w:hAnsi="Times New Roman" w:cs="Times New Roman"/>
          <w:i/>
          <w:sz w:val="28"/>
          <w:szCs w:val="28"/>
        </w:rPr>
        <w:t>«</w:t>
      </w:r>
      <w:hyperlink r:id="rId5" w:history="1">
        <w:r w:rsidR="0077782B" w:rsidRPr="000E4D93">
          <w:rPr>
            <w:rFonts w:ascii="Times New Roman" w:hAnsi="Times New Roman" w:cs="Times New Roman"/>
            <w:i/>
            <w:sz w:val="28"/>
            <w:szCs w:val="28"/>
          </w:rPr>
          <w:t>По</w:t>
        </w:r>
      </w:hyperlink>
      <w:r w:rsidR="00060E92">
        <w:rPr>
          <w:rFonts w:ascii="Times New Roman" w:hAnsi="Times New Roman" w:cs="Times New Roman"/>
          <w:i/>
          <w:sz w:val="28"/>
          <w:szCs w:val="28"/>
        </w:rPr>
        <w:t xml:space="preserve">рядка разработки </w:t>
      </w:r>
    </w:p>
    <w:p w:rsidR="000E4D93" w:rsidRDefault="00060E9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 утверждения административных регламентов</w:t>
      </w:r>
    </w:p>
    <w:p w:rsidR="00060E92" w:rsidRDefault="00060E9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</w:t>
      </w:r>
      <w:r w:rsidR="007F4358">
        <w:rPr>
          <w:rFonts w:ascii="Times New Roman" w:hAnsi="Times New Roman"/>
          <w:i/>
          <w:sz w:val="28"/>
          <w:szCs w:val="28"/>
        </w:rPr>
        <w:t xml:space="preserve">оставления </w:t>
      </w:r>
      <w:r w:rsidR="00F639BE">
        <w:rPr>
          <w:rFonts w:ascii="Times New Roman" w:hAnsi="Times New Roman"/>
          <w:i/>
          <w:sz w:val="28"/>
          <w:szCs w:val="28"/>
        </w:rPr>
        <w:t xml:space="preserve">государственных и муниципальных </w:t>
      </w:r>
      <w:r w:rsidR="007F4358">
        <w:rPr>
          <w:rFonts w:ascii="Times New Roman" w:hAnsi="Times New Roman"/>
          <w:i/>
          <w:sz w:val="28"/>
          <w:szCs w:val="28"/>
        </w:rPr>
        <w:t xml:space="preserve">услуг </w:t>
      </w:r>
      <w:r>
        <w:rPr>
          <w:rFonts w:ascii="Times New Roman" w:hAnsi="Times New Roman"/>
          <w:i/>
          <w:sz w:val="28"/>
          <w:szCs w:val="28"/>
        </w:rPr>
        <w:t>Местной администрацией Муниципального образования</w:t>
      </w:r>
      <w:r w:rsidR="00F639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поселок Шушары»»</w:t>
      </w:r>
    </w:p>
    <w:p w:rsidR="001A31F2" w:rsidRPr="00692F59" w:rsidRDefault="001A31F2" w:rsidP="00F639BE">
      <w:pPr>
        <w:tabs>
          <w:tab w:val="center" w:pos="56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ru-RU"/>
        </w:rPr>
      </w:pPr>
    </w:p>
    <w:p w:rsidR="00F639BE" w:rsidRDefault="00F639BE" w:rsidP="00F6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060E92" w:rsidP="00F639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№</w:t>
      </w:r>
      <w:r w:rsidRPr="00060E92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0E92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F639BE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7F435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782B" w:rsidRPr="00060E9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060E9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060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77782B" w:rsidRPr="00060E92">
        <w:rPr>
          <w:rFonts w:ascii="Times New Roman" w:hAnsi="Times New Roman" w:cs="Times New Roman"/>
          <w:sz w:val="28"/>
          <w:szCs w:val="28"/>
        </w:rPr>
        <w:t xml:space="preserve"> Санкт-Петер</w:t>
      </w:r>
      <w:r w:rsidR="008F15A8" w:rsidRPr="00060E92">
        <w:rPr>
          <w:rFonts w:ascii="Times New Roman" w:hAnsi="Times New Roman" w:cs="Times New Roman"/>
          <w:sz w:val="28"/>
          <w:szCs w:val="28"/>
        </w:rPr>
        <w:t>бурга от 23 сентября 2009 года №</w:t>
      </w:r>
      <w:r w:rsidR="0077782B" w:rsidRPr="00060E92">
        <w:rPr>
          <w:rFonts w:ascii="Times New Roman" w:hAnsi="Times New Roman" w:cs="Times New Roman"/>
          <w:sz w:val="28"/>
          <w:szCs w:val="28"/>
        </w:rPr>
        <w:t xml:space="preserve"> 420-79 «Об организации местного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самоуправления в Санкт-Петербурге»,</w:t>
      </w:r>
      <w:r w:rsidR="00F639BE" w:rsidRPr="00F639BE">
        <w:rPr>
          <w:rFonts w:ascii="Times New Roman" w:hAnsi="Times New Roman" w:cs="Times New Roman"/>
          <w:sz w:val="28"/>
          <w:szCs w:val="28"/>
        </w:rPr>
        <w:t xml:space="preserve"> </w:t>
      </w:r>
      <w:r w:rsidR="00F639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39BE" w:rsidRPr="007F4358">
        <w:rPr>
          <w:rFonts w:ascii="Times New Roman" w:hAnsi="Times New Roman" w:cs="Times New Roman"/>
          <w:sz w:val="28"/>
          <w:szCs w:val="28"/>
        </w:rPr>
        <w:t xml:space="preserve">Правительства Санкт-Петербурга от 25.07.2011 </w:t>
      </w:r>
      <w:r w:rsidR="00F639BE">
        <w:rPr>
          <w:rFonts w:ascii="Times New Roman" w:hAnsi="Times New Roman" w:cs="Times New Roman"/>
          <w:sz w:val="28"/>
          <w:szCs w:val="28"/>
        </w:rPr>
        <w:t>№</w:t>
      </w:r>
      <w:r w:rsidR="00F639BE" w:rsidRPr="007F4358">
        <w:rPr>
          <w:rFonts w:ascii="Times New Roman" w:hAnsi="Times New Roman" w:cs="Times New Roman"/>
          <w:sz w:val="28"/>
          <w:szCs w:val="28"/>
        </w:rPr>
        <w:t xml:space="preserve"> 1037 </w:t>
      </w:r>
      <w:r w:rsidR="00F639BE">
        <w:rPr>
          <w:rFonts w:ascii="Times New Roman" w:hAnsi="Times New Roman" w:cs="Times New Roman"/>
          <w:sz w:val="28"/>
          <w:szCs w:val="28"/>
        </w:rPr>
        <w:t>«</w:t>
      </w:r>
      <w:r w:rsidR="00F639BE" w:rsidRPr="007F4358">
        <w:rPr>
          <w:rFonts w:ascii="Times New Roman" w:hAnsi="Times New Roman" w:cs="Times New Roman"/>
          <w:sz w:val="28"/>
          <w:szCs w:val="28"/>
        </w:rPr>
        <w:t>О Порядке разработки и утверждения исполнительными органами</w:t>
      </w:r>
      <w:proofErr w:type="gramEnd"/>
      <w:r w:rsidR="00F639BE" w:rsidRPr="007F4358">
        <w:rPr>
          <w:rFonts w:ascii="Times New Roman" w:hAnsi="Times New Roman" w:cs="Times New Roman"/>
          <w:sz w:val="28"/>
          <w:szCs w:val="28"/>
        </w:rPr>
        <w:t xml:space="preserve"> государственной власти Санкт-Петербурга административных регламентов предоставления государственных услуг (испо</w:t>
      </w:r>
      <w:r w:rsidR="00F639BE">
        <w:rPr>
          <w:rFonts w:ascii="Times New Roman" w:hAnsi="Times New Roman" w:cs="Times New Roman"/>
          <w:sz w:val="28"/>
          <w:szCs w:val="28"/>
        </w:rPr>
        <w:t>лнения государственных функций)»,</w:t>
      </w:r>
      <w:r w:rsidR="0077782B" w:rsidRPr="00692F59">
        <w:rPr>
          <w:rFonts w:ascii="Times New Roman" w:hAnsi="Times New Roman" w:cs="Times New Roman"/>
          <w:sz w:val="28"/>
          <w:szCs w:val="28"/>
        </w:rPr>
        <w:t xml:space="preserve"> Уставом внутригородского муниципального образования Санкт-Петербурга поселок Шушары</w:t>
      </w:r>
      <w:r w:rsidR="007F4358">
        <w:rPr>
          <w:rFonts w:ascii="Times New Roman" w:hAnsi="Times New Roman" w:cs="Times New Roman"/>
          <w:sz w:val="28"/>
          <w:szCs w:val="28"/>
        </w:rPr>
        <w:t xml:space="preserve">, </w:t>
      </w:r>
      <w:r w:rsidR="0077782B" w:rsidRPr="00692F59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="00F639BE">
        <w:rPr>
          <w:rFonts w:ascii="Times New Roman" w:hAnsi="Times New Roman" w:cs="Times New Roman"/>
          <w:sz w:val="28"/>
          <w:szCs w:val="28"/>
        </w:rPr>
        <w:t>,</w:t>
      </w:r>
    </w:p>
    <w:p w:rsidR="00060E92" w:rsidRPr="00692F59" w:rsidRDefault="00060E92" w:rsidP="00F639B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F639BE" w:rsidRDefault="00F639BE" w:rsidP="00F6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7782B" w:rsidRPr="00692F59" w:rsidRDefault="0077782B" w:rsidP="00F6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92F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ПОСТАНОВЛЯЕТ:</w:t>
      </w:r>
    </w:p>
    <w:p w:rsidR="0077782B" w:rsidRPr="00692F59" w:rsidRDefault="0077782B" w:rsidP="00F639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7F4358" w:rsidRPr="007F4358" w:rsidRDefault="00404A3E" w:rsidP="00F63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7782B" w:rsidRPr="007F4358">
          <w:rPr>
            <w:rFonts w:ascii="Times New Roman" w:hAnsi="Times New Roman" w:cs="Times New Roman"/>
            <w:sz w:val="28"/>
            <w:szCs w:val="28"/>
          </w:rPr>
          <w:t>Утвердить</w:t>
        </w:r>
      </w:hyperlink>
      <w:r w:rsidR="007F4358" w:rsidRPr="007F435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F639BE">
        <w:rPr>
          <w:rFonts w:ascii="Times New Roman" w:hAnsi="Times New Roman" w:cs="Times New Roman"/>
          <w:sz w:val="28"/>
          <w:szCs w:val="28"/>
        </w:rPr>
        <w:t xml:space="preserve"> </w:t>
      </w:r>
      <w:r w:rsidR="00692F59" w:rsidRPr="007F4358">
        <w:rPr>
          <w:rFonts w:ascii="Times New Roman" w:hAnsi="Times New Roman" w:cs="Times New Roman"/>
          <w:sz w:val="28"/>
          <w:szCs w:val="28"/>
        </w:rPr>
        <w:t>«</w:t>
      </w:r>
      <w:r w:rsidR="00D811F9" w:rsidRPr="007F4358">
        <w:rPr>
          <w:rFonts w:ascii="Times New Roman" w:hAnsi="Times New Roman"/>
          <w:sz w:val="28"/>
          <w:szCs w:val="28"/>
        </w:rPr>
        <w:t>П</w:t>
      </w:r>
      <w:r w:rsidR="007F4358" w:rsidRPr="007F4358">
        <w:rPr>
          <w:rFonts w:ascii="Times New Roman" w:hAnsi="Times New Roman"/>
          <w:sz w:val="28"/>
          <w:szCs w:val="28"/>
        </w:rPr>
        <w:t xml:space="preserve">орядок </w:t>
      </w:r>
      <w:r w:rsidR="007F4358" w:rsidRPr="007F4358">
        <w:rPr>
          <w:rFonts w:ascii="Times New Roman" w:hAnsi="Times New Roman" w:cs="Times New Roman"/>
          <w:sz w:val="28"/>
          <w:szCs w:val="28"/>
        </w:rPr>
        <w:t>разработки</w:t>
      </w:r>
      <w:r w:rsidR="007F4358" w:rsidRPr="007F4358">
        <w:rPr>
          <w:rFonts w:ascii="Times New Roman" w:hAnsi="Times New Roman"/>
          <w:sz w:val="28"/>
          <w:szCs w:val="28"/>
        </w:rPr>
        <w:t xml:space="preserve"> и утверждения административных регламентов</w:t>
      </w:r>
      <w:r w:rsidR="00F639BE">
        <w:rPr>
          <w:rFonts w:ascii="Times New Roman" w:hAnsi="Times New Roman"/>
          <w:sz w:val="28"/>
          <w:szCs w:val="28"/>
        </w:rPr>
        <w:t xml:space="preserve"> </w:t>
      </w:r>
      <w:r w:rsidR="007F4358" w:rsidRPr="00F639BE">
        <w:rPr>
          <w:rFonts w:ascii="Times New Roman" w:hAnsi="Times New Roman"/>
          <w:sz w:val="28"/>
          <w:szCs w:val="28"/>
        </w:rPr>
        <w:t>предоставления</w:t>
      </w:r>
      <w:r w:rsidR="00F639BE" w:rsidRPr="00F639BE">
        <w:rPr>
          <w:rFonts w:ascii="Times New Roman" w:hAnsi="Times New Roman"/>
          <w:sz w:val="28"/>
          <w:szCs w:val="28"/>
        </w:rPr>
        <w:t xml:space="preserve"> государственных и</w:t>
      </w:r>
      <w:r w:rsidR="007F4358" w:rsidRPr="007F4358">
        <w:rPr>
          <w:rFonts w:ascii="Times New Roman" w:hAnsi="Times New Roman"/>
          <w:sz w:val="28"/>
          <w:szCs w:val="28"/>
        </w:rPr>
        <w:t xml:space="preserve"> </w:t>
      </w:r>
      <w:r w:rsidR="00F639BE">
        <w:rPr>
          <w:rFonts w:ascii="Times New Roman" w:hAnsi="Times New Roman"/>
          <w:sz w:val="28"/>
          <w:szCs w:val="28"/>
        </w:rPr>
        <w:t>муниципальных</w:t>
      </w:r>
      <w:r w:rsidR="007F4358" w:rsidRPr="007F4358">
        <w:rPr>
          <w:rFonts w:ascii="Times New Roman" w:hAnsi="Times New Roman"/>
          <w:sz w:val="28"/>
          <w:szCs w:val="28"/>
        </w:rPr>
        <w:t xml:space="preserve"> услуг Местной администрацией Муниципального образования</w:t>
      </w:r>
      <w:r w:rsidR="00F639BE">
        <w:rPr>
          <w:rFonts w:ascii="Times New Roman" w:hAnsi="Times New Roman"/>
          <w:sz w:val="28"/>
          <w:szCs w:val="28"/>
        </w:rPr>
        <w:t xml:space="preserve"> </w:t>
      </w:r>
      <w:r w:rsidR="007F4358" w:rsidRPr="007F4358">
        <w:rPr>
          <w:rFonts w:ascii="Times New Roman" w:hAnsi="Times New Roman"/>
          <w:sz w:val="28"/>
          <w:szCs w:val="28"/>
        </w:rPr>
        <w:t>поселок Шушары»</w:t>
      </w:r>
      <w:r w:rsidR="007F4358">
        <w:rPr>
          <w:rFonts w:ascii="Times New Roman" w:hAnsi="Times New Roman"/>
          <w:sz w:val="28"/>
          <w:szCs w:val="28"/>
        </w:rPr>
        <w:t>.</w:t>
      </w:r>
    </w:p>
    <w:p w:rsidR="007F4358" w:rsidRPr="007F4358" w:rsidRDefault="0077782B" w:rsidP="00F63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Постановление Местной администрации Муниципального образования поселок Шушары </w:t>
      </w:r>
      <w:r w:rsidR="005B3A24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F4358">
        <w:rPr>
          <w:rFonts w:ascii="Times New Roman" w:hAnsi="Times New Roman" w:cs="Times New Roman"/>
          <w:color w:val="000000" w:themeColor="text1"/>
          <w:sz w:val="28"/>
          <w:szCs w:val="28"/>
        </w:rPr>
        <w:t>13.05.2011</w:t>
      </w:r>
      <w:r w:rsidR="003401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7F4358">
        <w:rPr>
          <w:rFonts w:ascii="Times New Roman" w:hAnsi="Times New Roman" w:cs="Times New Roman"/>
          <w:color w:val="000000" w:themeColor="text1"/>
          <w:sz w:val="28"/>
          <w:szCs w:val="28"/>
        </w:rPr>
        <w:t>182</w:t>
      </w:r>
      <w:r w:rsidR="00692F59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 </w:t>
      </w:r>
      <w:r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71C07" w:rsidRPr="009C167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F43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порядках разработки и </w:t>
      </w:r>
      <w:r w:rsidR="007F4358">
        <w:rPr>
          <w:rFonts w:ascii="Times New Roman" w:hAnsi="Times New Roman"/>
          <w:sz w:val="28"/>
          <w:szCs w:val="28"/>
        </w:rPr>
        <w:t>утверждении</w:t>
      </w:r>
      <w:r w:rsidR="007F4358" w:rsidRPr="007F4358">
        <w:rPr>
          <w:rFonts w:ascii="Times New Roman" w:hAnsi="Times New Roman"/>
          <w:sz w:val="28"/>
          <w:szCs w:val="28"/>
        </w:rPr>
        <w:t xml:space="preserve"> административных регламентов предоставления </w:t>
      </w:r>
      <w:r w:rsidR="00F639BE">
        <w:rPr>
          <w:rFonts w:ascii="Times New Roman" w:hAnsi="Times New Roman"/>
          <w:sz w:val="28"/>
          <w:szCs w:val="28"/>
        </w:rPr>
        <w:t>муниципальных</w:t>
      </w:r>
      <w:r w:rsidR="007F4358" w:rsidRPr="007F4358">
        <w:rPr>
          <w:rFonts w:ascii="Times New Roman" w:hAnsi="Times New Roman"/>
          <w:sz w:val="28"/>
          <w:szCs w:val="28"/>
        </w:rPr>
        <w:t xml:space="preserve"> услуг Местной администрацией Муниципального образования поселок Шушары</w:t>
      </w:r>
      <w:r w:rsidR="007F4358">
        <w:rPr>
          <w:rFonts w:ascii="Times New Roman" w:hAnsi="Times New Roman"/>
          <w:sz w:val="28"/>
          <w:szCs w:val="28"/>
        </w:rPr>
        <w:t xml:space="preserve"> и проведения экспертизы проектов административных регламентов»</w:t>
      </w:r>
    </w:p>
    <w:p w:rsidR="0077782B" w:rsidRPr="00692F59" w:rsidRDefault="0077782B" w:rsidP="00F639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F639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2F3" w:rsidRPr="00692F59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официального опубликования (обнародования) в </w:t>
      </w:r>
      <w:r w:rsidR="00F639BE">
        <w:rPr>
          <w:rFonts w:ascii="Times New Roman" w:eastAsia="Calibri" w:hAnsi="Times New Roman" w:cs="Times New Roman"/>
          <w:sz w:val="28"/>
          <w:szCs w:val="28"/>
        </w:rPr>
        <w:t>государственной (муниципальной)</w:t>
      </w:r>
      <w:r w:rsidRPr="00692F59">
        <w:rPr>
          <w:rFonts w:ascii="Times New Roman" w:eastAsia="Calibri" w:hAnsi="Times New Roman" w:cs="Times New Roman"/>
          <w:sz w:val="28"/>
          <w:szCs w:val="28"/>
        </w:rPr>
        <w:t xml:space="preserve"> газете «Муниципальный Вестник «Шушары» и на сайте: мошушары.рф.</w:t>
      </w:r>
    </w:p>
    <w:p w:rsidR="0077782B" w:rsidRPr="00692F59" w:rsidRDefault="0077782B" w:rsidP="00F639BE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77782B" w:rsidRPr="00692F59" w:rsidRDefault="0077782B" w:rsidP="00F639BE">
      <w:pPr>
        <w:pStyle w:val="1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92F59">
        <w:rPr>
          <w:rFonts w:ascii="Times New Roman" w:eastAsia="Calibri" w:hAnsi="Times New Roman"/>
          <w:sz w:val="28"/>
          <w:szCs w:val="28"/>
        </w:rPr>
        <w:lastRenderedPageBreak/>
        <w:t xml:space="preserve">Контроль за исполнением настоящего постановления оставляю за собой. </w:t>
      </w:r>
    </w:p>
    <w:p w:rsidR="0077782B" w:rsidRPr="00692F59" w:rsidRDefault="0077782B" w:rsidP="00F639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782B" w:rsidRPr="00692F59" w:rsidRDefault="0077782B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</w:p>
    <w:p w:rsidR="0077782B" w:rsidRPr="00692F59" w:rsidRDefault="0077782B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7782B" w:rsidRPr="00692F59" w:rsidRDefault="0077782B" w:rsidP="00F6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F59">
        <w:rPr>
          <w:rFonts w:ascii="Times New Roman" w:hAnsi="Times New Roman" w:cs="Times New Roman"/>
          <w:sz w:val="28"/>
          <w:szCs w:val="28"/>
        </w:rPr>
        <w:t xml:space="preserve">поселок Шушары </w:t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</w:r>
      <w:r w:rsidRPr="00692F59">
        <w:rPr>
          <w:rFonts w:ascii="Times New Roman" w:hAnsi="Times New Roman" w:cs="Times New Roman"/>
          <w:sz w:val="28"/>
          <w:szCs w:val="28"/>
        </w:rPr>
        <w:tab/>
        <w:t xml:space="preserve">      А.Л. Ворсин</w:t>
      </w:r>
    </w:p>
    <w:p w:rsidR="006730B3" w:rsidRDefault="006730B3" w:rsidP="00F63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72F8" w:rsidRPr="007A4E53" w:rsidRDefault="001672F8" w:rsidP="00F639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672F8" w:rsidRPr="007A4E53" w:rsidRDefault="001672F8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672F8" w:rsidRPr="007A4E53" w:rsidRDefault="00E7142F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естной администрации</w:t>
      </w:r>
    </w:p>
    <w:p w:rsidR="001672F8" w:rsidRPr="007A4E53" w:rsidRDefault="00E7142F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М</w:t>
      </w:r>
      <w:r w:rsidR="001672F8" w:rsidRPr="007A4E5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1672F8" w:rsidRPr="007A4E53" w:rsidRDefault="00692F59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поселок</w:t>
      </w:r>
      <w:r w:rsidR="00C22CC6" w:rsidRPr="007A4E53">
        <w:rPr>
          <w:rFonts w:ascii="Times New Roman" w:hAnsi="Times New Roman" w:cs="Times New Roman"/>
          <w:sz w:val="28"/>
          <w:szCs w:val="28"/>
        </w:rPr>
        <w:t xml:space="preserve"> Шушары</w:t>
      </w:r>
    </w:p>
    <w:p w:rsidR="001672F8" w:rsidRPr="007A4E53" w:rsidRDefault="001672F8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4E53">
        <w:rPr>
          <w:rFonts w:ascii="Times New Roman" w:hAnsi="Times New Roman" w:cs="Times New Roman"/>
          <w:sz w:val="28"/>
          <w:szCs w:val="28"/>
        </w:rPr>
        <w:t>от</w:t>
      </w:r>
      <w:r w:rsidR="007B270C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7A4E53">
        <w:rPr>
          <w:rFonts w:ascii="Times New Roman" w:hAnsi="Times New Roman" w:cs="Times New Roman"/>
          <w:sz w:val="28"/>
          <w:szCs w:val="28"/>
        </w:rPr>
        <w:t xml:space="preserve">№ </w:t>
      </w:r>
      <w:r w:rsidR="007B270C">
        <w:rPr>
          <w:rFonts w:ascii="Times New Roman" w:hAnsi="Times New Roman" w:cs="Times New Roman"/>
          <w:sz w:val="28"/>
          <w:szCs w:val="28"/>
        </w:rPr>
        <w:t>_____</w:t>
      </w:r>
      <w:r w:rsidR="00E7142F" w:rsidRPr="007A4E53">
        <w:rPr>
          <w:rFonts w:ascii="Times New Roman" w:hAnsi="Times New Roman" w:cs="Times New Roman"/>
          <w:sz w:val="28"/>
          <w:szCs w:val="28"/>
        </w:rPr>
        <w:t>-П</w:t>
      </w:r>
    </w:p>
    <w:p w:rsidR="00664CEA" w:rsidRPr="00C633E5" w:rsidRDefault="00664CEA" w:rsidP="00F639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70C" w:rsidRDefault="007B270C" w:rsidP="00F639BE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7B270C">
        <w:rPr>
          <w:color w:val="000000"/>
          <w:sz w:val="28"/>
          <w:szCs w:val="28"/>
          <w:lang w:eastAsia="ru-RU" w:bidi="ru-RU"/>
        </w:rPr>
        <w:t>Порядок разработки и утверждения административных регламентов предоставления</w:t>
      </w:r>
      <w:r w:rsidR="00F639BE">
        <w:rPr>
          <w:color w:val="000000"/>
          <w:sz w:val="28"/>
          <w:szCs w:val="28"/>
          <w:lang w:eastAsia="ru-RU" w:bidi="ru-RU"/>
        </w:rPr>
        <w:t xml:space="preserve"> </w:t>
      </w:r>
      <w:r w:rsidR="00F639BE" w:rsidRPr="00F639BE">
        <w:rPr>
          <w:sz w:val="28"/>
          <w:szCs w:val="28"/>
        </w:rPr>
        <w:t>государственных и</w:t>
      </w:r>
      <w:r w:rsidR="00F639BE">
        <w:rPr>
          <w:i/>
          <w:sz w:val="28"/>
          <w:szCs w:val="28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муниципальных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 </w:t>
      </w:r>
    </w:p>
    <w:p w:rsidR="007B270C" w:rsidRDefault="007B270C" w:rsidP="00F639BE">
      <w:pPr>
        <w:pStyle w:val="4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  <w:r w:rsidRPr="007B270C">
        <w:rPr>
          <w:color w:val="000000"/>
          <w:sz w:val="28"/>
          <w:szCs w:val="28"/>
          <w:lang w:eastAsia="ru-RU" w:bidi="ru-RU"/>
        </w:rPr>
        <w:t>Местной администрацией Муниципального образования</w:t>
      </w:r>
      <w:r w:rsidR="00F639BE">
        <w:rPr>
          <w:color w:val="000000"/>
          <w:sz w:val="28"/>
          <w:szCs w:val="28"/>
          <w:lang w:eastAsia="ru-RU" w:bidi="ru-RU"/>
        </w:rPr>
        <w:t xml:space="preserve"> </w:t>
      </w:r>
      <w:r w:rsidRPr="007B270C">
        <w:rPr>
          <w:sz w:val="28"/>
          <w:szCs w:val="28"/>
        </w:rPr>
        <w:t>поселок Шушары</w:t>
      </w:r>
      <w:r w:rsidRPr="007B270C">
        <w:rPr>
          <w:color w:val="000000"/>
          <w:sz w:val="28"/>
          <w:szCs w:val="28"/>
          <w:lang w:eastAsia="ru-RU" w:bidi="ru-RU"/>
        </w:rPr>
        <w:t>.</w:t>
      </w:r>
    </w:p>
    <w:p w:rsidR="007B270C" w:rsidRPr="007B270C" w:rsidRDefault="007B270C" w:rsidP="00F639BE">
      <w:pPr>
        <w:pStyle w:val="4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B270C" w:rsidRPr="00F639BE" w:rsidRDefault="007B270C" w:rsidP="00F639BE">
      <w:pPr>
        <w:pStyle w:val="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5"/>
      <w:r w:rsidRPr="00F639BE">
        <w:rPr>
          <w:color w:val="000000"/>
          <w:sz w:val="28"/>
          <w:szCs w:val="28"/>
          <w:lang w:eastAsia="ru-RU" w:bidi="ru-RU"/>
        </w:rPr>
        <w:t>Общие положения.</w:t>
      </w:r>
      <w:bookmarkEnd w:id="0"/>
    </w:p>
    <w:p w:rsidR="007B270C" w:rsidRPr="007B270C" w:rsidRDefault="007B270C" w:rsidP="00F639BE">
      <w:pPr>
        <w:pStyle w:val="20"/>
        <w:keepNext/>
        <w:keepLines/>
        <w:shd w:val="clear" w:color="auto" w:fill="auto"/>
        <w:spacing w:before="0" w:after="0" w:line="240" w:lineRule="auto"/>
        <w:ind w:left="360" w:firstLine="0"/>
        <w:rPr>
          <w:sz w:val="16"/>
          <w:szCs w:val="16"/>
        </w:rPr>
      </w:pP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Настоящий Порядок устанавливает требования к разработке и утверждению Местной администрацией Муниципального образования </w:t>
      </w:r>
      <w:r w:rsidRPr="007B270C">
        <w:rPr>
          <w:sz w:val="28"/>
          <w:szCs w:val="28"/>
        </w:rPr>
        <w:t>поселок Шушары</w:t>
      </w:r>
      <w:r w:rsidRPr="007B270C">
        <w:rPr>
          <w:color w:val="000000"/>
          <w:sz w:val="28"/>
          <w:szCs w:val="28"/>
          <w:lang w:eastAsia="ru-RU" w:bidi="ru-RU"/>
        </w:rPr>
        <w:t xml:space="preserve"> (далее - Местная администрация) административных регламентов</w:t>
      </w:r>
      <w:r w:rsidR="00F639BE">
        <w:rPr>
          <w:color w:val="000000"/>
          <w:sz w:val="28"/>
          <w:szCs w:val="28"/>
          <w:lang w:eastAsia="ru-RU" w:bidi="ru-RU"/>
        </w:rPr>
        <w:t xml:space="preserve"> </w:t>
      </w:r>
      <w:r w:rsidRPr="007B270C">
        <w:rPr>
          <w:color w:val="000000"/>
          <w:sz w:val="28"/>
          <w:szCs w:val="28"/>
          <w:lang w:eastAsia="ru-RU" w:bidi="ru-RU"/>
        </w:rPr>
        <w:t xml:space="preserve">(далее - административные регламенты) предоставления </w:t>
      </w:r>
      <w:r w:rsidR="00F639BE" w:rsidRPr="00F639BE">
        <w:rPr>
          <w:sz w:val="28"/>
          <w:szCs w:val="28"/>
        </w:rPr>
        <w:t>государственных и</w:t>
      </w:r>
      <w:r w:rsidR="00F639BE">
        <w:rPr>
          <w:i/>
          <w:sz w:val="28"/>
          <w:szCs w:val="28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муниципальных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</w:t>
      </w:r>
      <w:r w:rsidR="00F639BE">
        <w:rPr>
          <w:color w:val="000000"/>
          <w:sz w:val="28"/>
          <w:szCs w:val="28"/>
          <w:lang w:eastAsia="ru-RU" w:bidi="ru-RU"/>
        </w:rPr>
        <w:t>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Административным регламентом является нормативный правовой акт Местной администрации, устанавливающий сроки и последовательность административных процедур (действий) при предоставлении</w:t>
      </w:r>
      <w:r w:rsidR="00F639BE" w:rsidRPr="00F639BE">
        <w:rPr>
          <w:i/>
          <w:sz w:val="28"/>
          <w:szCs w:val="28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>Административные регламенты разрабатываются в соответствии с федеральными законами, правовыми актами Президента Российской Федерации и Правительства Российской Федерации, законами Санкт-Петербурга, правовыми актами Губернатора Санкт-Петербурга и Правительства Санкт-Петербурга, нормативными правовыми актами исполнительных органов государственной власти Санкт-Петербурга, органов местного самоуправления, а также с учетом решений правительственных координационных органов, устанавливающих критерии, сроки и последовательность административных процедур, административных действий и (или) принятия решений и иных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требований к порядку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Административный регламент устанавливает порядок взаимодействия между структурными подразделениями и должностными лицами Местной администрации, взаимодействия с заявителями, органами государственной власти, органами местного самоуправления, учреждениями и организациями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</w:t>
      </w:r>
      <w:r w:rsidR="00F639BE">
        <w:rPr>
          <w:color w:val="000000"/>
          <w:sz w:val="28"/>
          <w:szCs w:val="28"/>
          <w:lang w:eastAsia="ru-RU" w:bidi="ru-RU"/>
        </w:rPr>
        <w:t>услуги</w:t>
      </w:r>
      <w:r w:rsidRPr="007B270C">
        <w:rPr>
          <w:color w:val="000000"/>
          <w:sz w:val="28"/>
          <w:szCs w:val="28"/>
          <w:lang w:eastAsia="ru-RU" w:bidi="ru-RU"/>
        </w:rPr>
        <w:t>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При разработке административных регламентов Местная администрация предусматривает оптимизацию (повышение качества)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услуг, в том числе: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упорядочение административных процедур (действий);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устранение избыточных административных процедур (действий);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сокращение количества документов, предоставляемых заявителями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количества взаимодействий заявителей с должностными лицами Местной администрации использование межведомственных согласований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сокращение срока представления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сроков выполнения отдельных административных процедур (действий) в рамках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 Местная администрация может установить в административном регламенте сокращенные сроки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сроки выполнения административных процедур (действий) в рамках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ответственность должностных лиц Местной администрации за соблюдение ими требований административных регламентов при выполнении административных процедур (действий);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электронной форме.</w:t>
      </w:r>
    </w:p>
    <w:p w:rsidR="007B270C" w:rsidRPr="007B270C" w:rsidRDefault="007B270C" w:rsidP="00F639B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осуществление отдельных административных процедур (действий) в электронной форме.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Административные регламенты утверждаются в установленном порядке постановлениями Местной администрации.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Проекты административных регламентов подлежат независимой экспертизе.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6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указанных правовых актов.</w:t>
      </w:r>
    </w:p>
    <w:p w:rsidR="007B270C" w:rsidRDefault="007B270C" w:rsidP="00F639BE">
      <w:pPr>
        <w:pStyle w:val="22"/>
        <w:shd w:val="clear" w:color="auto" w:fill="auto"/>
        <w:spacing w:before="0" w:after="0" w:line="240" w:lineRule="auto"/>
        <w:ind w:firstLine="580"/>
        <w:rPr>
          <w:color w:val="000000"/>
          <w:sz w:val="28"/>
          <w:szCs w:val="28"/>
          <w:lang w:eastAsia="ru-RU" w:bidi="ru-RU"/>
        </w:rPr>
      </w:pPr>
      <w:r w:rsidRPr="007B270C">
        <w:rPr>
          <w:color w:val="000000"/>
          <w:sz w:val="28"/>
          <w:szCs w:val="28"/>
          <w:lang w:eastAsia="ru-RU" w:bidi="ru-RU"/>
        </w:rPr>
        <w:t>Проекты административных регламентов, заключения независимой экспертизы размещаются на сайте муниципального образования в разделе «Административн</w:t>
      </w:r>
      <w:r w:rsidR="00F639BE">
        <w:rPr>
          <w:color w:val="000000"/>
          <w:sz w:val="28"/>
          <w:szCs w:val="28"/>
          <w:lang w:eastAsia="ru-RU" w:bidi="ru-RU"/>
        </w:rPr>
        <w:t>ые регламенты</w:t>
      </w:r>
      <w:r w:rsidRPr="007B270C">
        <w:rPr>
          <w:color w:val="000000"/>
          <w:sz w:val="28"/>
          <w:szCs w:val="28"/>
          <w:lang w:eastAsia="ru-RU" w:bidi="ru-RU"/>
        </w:rPr>
        <w:t xml:space="preserve">» в информационно-телекоммуникационной сети </w:t>
      </w:r>
      <w:r w:rsidR="00187B18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187B18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>.</w:t>
      </w:r>
    </w:p>
    <w:p w:rsidR="00F639BE" w:rsidRPr="007B270C" w:rsidRDefault="00F639BE" w:rsidP="00F639BE">
      <w:pPr>
        <w:pStyle w:val="22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</w:p>
    <w:p w:rsidR="007B270C" w:rsidRPr="007B270C" w:rsidRDefault="007B270C" w:rsidP="00F639BE">
      <w:pPr>
        <w:pStyle w:val="20"/>
        <w:keepNext/>
        <w:keepLines/>
        <w:shd w:val="clear" w:color="auto" w:fill="auto"/>
        <w:spacing w:before="0" w:after="0" w:line="240" w:lineRule="auto"/>
        <w:ind w:left="1880" w:firstLine="0"/>
        <w:jc w:val="center"/>
        <w:rPr>
          <w:sz w:val="28"/>
          <w:szCs w:val="28"/>
        </w:rPr>
      </w:pPr>
      <w:bookmarkStart w:id="1" w:name="bookmark6"/>
      <w:r w:rsidRPr="007B270C">
        <w:rPr>
          <w:color w:val="000000"/>
          <w:sz w:val="28"/>
          <w:szCs w:val="28"/>
          <w:lang w:eastAsia="ru-RU" w:bidi="ru-RU"/>
        </w:rPr>
        <w:t>2. Организация разработки административных регламентов</w:t>
      </w:r>
      <w:bookmarkEnd w:id="1"/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Административный регламент разрабатывается структурным подразделением (специалистом), к компетенции которого относится предоставление (координация предоставления, организация предоставления или методическое руководство по предоставлению) соответствующей </w:t>
      </w:r>
      <w:r w:rsidR="00F472AE">
        <w:rPr>
          <w:color w:val="000000"/>
          <w:sz w:val="28"/>
          <w:szCs w:val="28"/>
          <w:lang w:eastAsia="ru-RU" w:bidi="ru-RU"/>
        </w:rPr>
        <w:t xml:space="preserve">государственной </w:t>
      </w:r>
      <w:r w:rsidR="00F639BE">
        <w:rPr>
          <w:color w:val="000000"/>
          <w:sz w:val="28"/>
          <w:szCs w:val="28"/>
          <w:lang w:eastAsia="ru-RU" w:bidi="ru-RU"/>
        </w:rPr>
        <w:t>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или исполнение (координация исполнения, организация исполнения (далее - разработчик).</w:t>
      </w:r>
      <w:proofErr w:type="gramEnd"/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Содержание проекта административного регламента должно быть логически последовательным и содержательно определенным, не допускающим различного понимания и толкования содержащихся в нем положений.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lastRenderedPageBreak/>
        <w:t>В проекте административного регламента должны правильно использоваться официально установленные наименования, общеизвестные термины. Текст проекта административного регламента должен быть логичным, лаконичным, ясным, точным, соответствовать действующим правилам орфографии и пунктуации, не должен быть перегружен специальными, узкопрофессиональными терминами, а также иностранной терминологией.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Не допускается использование в тексте эмоционально-экспрессивных языковых средств, образных сравнений (эпитетов, метафор, гипербол и др.).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Проект административного регламента подлежит размещению в сети </w:t>
      </w:r>
      <w:r w:rsidR="00187B18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187B18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При размещении проекта административного регламента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</w:t>
      </w:r>
      <w:bookmarkStart w:id="2" w:name="_GoBack"/>
      <w:bookmarkEnd w:id="2"/>
      <w:r w:rsidRPr="007B270C">
        <w:rPr>
          <w:color w:val="000000"/>
          <w:sz w:val="28"/>
          <w:szCs w:val="28"/>
          <w:lang w:eastAsia="ru-RU" w:bidi="ru-RU"/>
        </w:rPr>
        <w:t xml:space="preserve">льном сайте </w:t>
      </w:r>
      <w:r w:rsidR="00F472AE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Pr="007B270C">
        <w:rPr>
          <w:color w:val="000000"/>
          <w:sz w:val="28"/>
          <w:szCs w:val="28"/>
          <w:lang w:eastAsia="ru-RU" w:bidi="ru-RU"/>
        </w:rPr>
        <w:t xml:space="preserve">указывается срок, отведенный для проведения независимой экспертизы, который не может быть менее </w:t>
      </w:r>
      <w:r w:rsidR="00F472AE">
        <w:rPr>
          <w:color w:val="000000"/>
          <w:sz w:val="28"/>
          <w:szCs w:val="28"/>
          <w:lang w:eastAsia="ru-RU" w:bidi="ru-RU"/>
        </w:rPr>
        <w:t>пятнадцати дней</w:t>
      </w:r>
      <w:r w:rsidRPr="007B270C">
        <w:rPr>
          <w:color w:val="000000"/>
          <w:sz w:val="28"/>
          <w:szCs w:val="28"/>
          <w:lang w:eastAsia="ru-RU" w:bidi="ru-RU"/>
        </w:rPr>
        <w:t xml:space="preserve"> со дня размещения проекта административного регламента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С даты размещения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Pr="007B270C">
        <w:rPr>
          <w:color w:val="000000"/>
          <w:sz w:val="28"/>
          <w:szCs w:val="28"/>
          <w:lang w:eastAsia="ru-RU" w:bidi="ru-RU"/>
        </w:rPr>
        <w:t xml:space="preserve"> проект административного регламента должен быть доступен заинтересованным лицам для ознакомления, а также должен содержать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Структура административного регламента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включает следующие разделы: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общие положения;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стандарт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формы контроля за исполнением административного регламента;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досудебный (внесудебный) порядок обжалования решений и действий (бездействия) Местной администрации, ее должностных лиц;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приложения.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Раздел «Общие положения» предусматривает:</w:t>
      </w:r>
    </w:p>
    <w:p w:rsidR="007B270C" w:rsidRPr="007B270C" w:rsidRDefault="007B270C" w:rsidP="00F639BE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предмет регулирования административного регламента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(описание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услуги);</w:t>
      </w:r>
    </w:p>
    <w:p w:rsidR="007B270C" w:rsidRPr="007B270C" w:rsidRDefault="007B270C" w:rsidP="00F639BE">
      <w:pPr>
        <w:pStyle w:val="22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описание заявителей, а также лиц, имеющих право выступать от их имени;</w:t>
      </w:r>
    </w:p>
    <w:p w:rsidR="007B270C" w:rsidRPr="007B270C" w:rsidRDefault="007B270C" w:rsidP="00F639BE">
      <w:pPr>
        <w:pStyle w:val="22"/>
        <w:numPr>
          <w:ilvl w:val="0"/>
          <w:numId w:val="6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требования к порядку информирования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информация о месте нахождения и графике работы Местной администрации, ее структурных подразделений,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способы получения информации о месте нахождения и графиках работы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органов, органов местного самоуправления и организаций, обращение в которые необходимо для получения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справочные телефоны структурных подразделений Местной администрации,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номер телефона - автоинформатора (при наличии);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3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адрес официального сайта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образования.</w:t>
      </w:r>
      <w:r w:rsidRPr="007B270C">
        <w:rPr>
          <w:color w:val="000000"/>
          <w:sz w:val="28"/>
          <w:szCs w:val="28"/>
          <w:lang w:eastAsia="ru-RU" w:bidi="ru-RU"/>
        </w:rPr>
        <w:t xml:space="preserve">,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, содержащих информацию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адреса их электронной почты;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 получения информации заявителями по вопросам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сведений о ходе предоставления указанных услуг, в том числе с использованием Портала;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порядок, форма и место размещения указанной в настоящем пункте информации, в том числе на стендах в местах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на официальном сайте </w:t>
      </w:r>
      <w:r w:rsidR="00F472AE">
        <w:rPr>
          <w:color w:val="000000"/>
          <w:sz w:val="28"/>
          <w:szCs w:val="28"/>
          <w:lang w:eastAsia="ru-RU" w:bidi="ru-RU"/>
        </w:rPr>
        <w:t>Муниципального образования</w:t>
      </w:r>
      <w:r w:rsidRPr="007B270C">
        <w:rPr>
          <w:color w:val="000000"/>
          <w:sz w:val="28"/>
          <w:szCs w:val="28"/>
          <w:lang w:eastAsia="ru-RU" w:bidi="ru-RU"/>
        </w:rPr>
        <w:t xml:space="preserve">, официальных сайтах в сети </w:t>
      </w:r>
      <w:r w:rsidR="00DF7F7A">
        <w:rPr>
          <w:color w:val="000000"/>
          <w:sz w:val="28"/>
          <w:szCs w:val="28"/>
          <w:lang w:eastAsia="ru-RU" w:bidi="ru-RU"/>
        </w:rPr>
        <w:t>«</w:t>
      </w:r>
      <w:r w:rsidRPr="007B270C">
        <w:rPr>
          <w:color w:val="000000"/>
          <w:sz w:val="28"/>
          <w:szCs w:val="28"/>
          <w:lang w:eastAsia="ru-RU" w:bidi="ru-RU"/>
        </w:rPr>
        <w:t>Интернет</w:t>
      </w:r>
      <w:r w:rsidR="00DF7F7A">
        <w:rPr>
          <w:color w:val="000000"/>
          <w:sz w:val="28"/>
          <w:szCs w:val="28"/>
          <w:lang w:eastAsia="ru-RU" w:bidi="ru-RU"/>
        </w:rPr>
        <w:t>»</w:t>
      </w:r>
      <w:r w:rsidRPr="007B270C">
        <w:rPr>
          <w:color w:val="000000"/>
          <w:sz w:val="28"/>
          <w:szCs w:val="28"/>
          <w:lang w:eastAsia="ru-RU" w:bidi="ru-RU"/>
        </w:rPr>
        <w:t xml:space="preserve"> иных органов и организаций, участвующих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(при наличии).</w:t>
      </w:r>
      <w:proofErr w:type="gramEnd"/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Раздел «Стандарт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услуги» должен содержать следующие подразделы: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Наименование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краткое наименование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DF7F7A" w:rsidRPr="001C1960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Наименование Местной администрации. Если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участвуют также иные исполнительные органы государственной власти и организации, то указываются все органы и организации, обращение в которые необходимо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Также указываются требования </w:t>
      </w:r>
      <w:r w:rsidRPr="001C1960">
        <w:rPr>
          <w:color w:val="000000" w:themeColor="text1"/>
          <w:sz w:val="28"/>
          <w:szCs w:val="28"/>
          <w:lang w:eastAsia="ru-RU" w:bidi="ru-RU"/>
        </w:rPr>
        <w:t xml:space="preserve">подпункта 3 пункта 1 статьи 7 </w:t>
      </w:r>
      <w:r w:rsidRPr="007B270C">
        <w:rPr>
          <w:color w:val="000000"/>
          <w:sz w:val="28"/>
          <w:szCs w:val="28"/>
          <w:lang w:eastAsia="ru-RU" w:bidi="ru-RU"/>
        </w:rPr>
        <w:t xml:space="preserve">Федерального закона </w:t>
      </w:r>
      <w:r w:rsidR="00DF7F7A">
        <w:rPr>
          <w:sz w:val="28"/>
          <w:szCs w:val="28"/>
        </w:rPr>
        <w:t>от 27.07.2010 №</w:t>
      </w:r>
      <w:r w:rsidR="00DF7F7A" w:rsidRPr="00060E92">
        <w:rPr>
          <w:sz w:val="28"/>
          <w:szCs w:val="28"/>
        </w:rPr>
        <w:t xml:space="preserve"> 210-ФЗ </w:t>
      </w:r>
      <w:r w:rsidRPr="007B270C">
        <w:rPr>
          <w:color w:val="000000"/>
          <w:sz w:val="28"/>
          <w:szCs w:val="28"/>
          <w:lang w:eastAsia="ru-RU" w:bidi="ru-RU"/>
        </w:rPr>
        <w:t xml:space="preserve">«Об организации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и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»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1C1960">
        <w:rPr>
          <w:color w:val="000000"/>
          <w:sz w:val="28"/>
          <w:szCs w:val="28"/>
          <w:lang w:eastAsia="ru-RU" w:bidi="ru-RU"/>
        </w:rPr>
        <w:t xml:space="preserve">государственных и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="001C1960">
        <w:rPr>
          <w:color w:val="000000"/>
          <w:sz w:val="28"/>
          <w:szCs w:val="28"/>
          <w:lang w:eastAsia="ru-RU" w:bidi="ru-RU"/>
        </w:rPr>
        <w:t xml:space="preserve"> услуг</w:t>
      </w:r>
      <w:r w:rsidRPr="007B270C">
        <w:rPr>
          <w:color w:val="000000"/>
          <w:sz w:val="28"/>
          <w:szCs w:val="28"/>
          <w:lang w:eastAsia="ru-RU" w:bidi="ru-RU"/>
        </w:rPr>
        <w:t xml:space="preserve"> и связанных с обращением в иные го</w:t>
      </w:r>
      <w:r w:rsidR="001C1960">
        <w:rPr>
          <w:color w:val="000000"/>
          <w:sz w:val="28"/>
          <w:szCs w:val="28"/>
          <w:lang w:eastAsia="ru-RU" w:bidi="ru-RU"/>
        </w:rPr>
        <w:t>сударственные органы,</w:t>
      </w:r>
      <w:r w:rsidRPr="007B270C">
        <w:rPr>
          <w:color w:val="000000"/>
          <w:sz w:val="28"/>
          <w:szCs w:val="28"/>
          <w:lang w:eastAsia="ru-RU" w:bidi="ru-RU"/>
        </w:rPr>
        <w:t xml:space="preserve"> организации, за исключением получения услуг, включенных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в перечень услуг, которые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услуг, утвержденный Правительством Санкт-Петербурга.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jc w:val="left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Описание результата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Также, отдельно должен быть указан срок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 учетом необходимости обращения в организации, участвующие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срок приостановления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случае, если возможность приостановления предусмотрена законодательством Российской Федерации или законодательством Санкт-Петербурга, сроки выдачи (направления) документов, являющихся результатом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  <w:proofErr w:type="gramEnd"/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jc w:val="left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 указанием их реквизитов.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Согласно требованию законодательства </w:t>
      </w:r>
      <w:r>
        <w:rPr>
          <w:color w:val="000000"/>
          <w:sz w:val="28"/>
          <w:szCs w:val="28"/>
          <w:lang w:eastAsia="ru-RU" w:bidi="ru-RU"/>
        </w:rPr>
        <w:t>п</w:t>
      </w:r>
      <w:r w:rsidRPr="007B270C">
        <w:rPr>
          <w:color w:val="000000"/>
          <w:sz w:val="28"/>
          <w:szCs w:val="28"/>
          <w:lang w:eastAsia="ru-RU" w:bidi="ru-RU"/>
        </w:rPr>
        <w:t xml:space="preserve">о предоставлению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 указываются:</w:t>
      </w:r>
    </w:p>
    <w:p w:rsidR="001C1960" w:rsidRPr="001C1960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8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приводятся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в качестве приложений к административному регламенту).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При этом в указанную форму заявления в случае необходимости получения персональных данных заявителя из иных исполнительных государственной власти, и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указанных источников в целях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соответствии с требованиями Федерального закона </w:t>
      </w:r>
      <w:r w:rsidR="001C1960">
        <w:rPr>
          <w:sz w:val="28"/>
          <w:szCs w:val="28"/>
        </w:rPr>
        <w:t>от 27.07.2006 №</w:t>
      </w:r>
      <w:r w:rsidR="001C1960" w:rsidRPr="001C1960">
        <w:rPr>
          <w:sz w:val="28"/>
          <w:szCs w:val="28"/>
        </w:rPr>
        <w:t xml:space="preserve"> 152-ФЗ </w:t>
      </w:r>
      <w:r w:rsidRPr="007B270C">
        <w:rPr>
          <w:color w:val="000000"/>
          <w:sz w:val="28"/>
          <w:szCs w:val="28"/>
          <w:lang w:eastAsia="ru-RU" w:bidi="ru-RU"/>
        </w:rPr>
        <w:t>«О персональных данных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>». В данном подразделе также указываются установленные законодательством требования к документам.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которые находятся в распоряжении иных исполнительных органов, федеральных органов исполнительной власти и органов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и которые заявитель вправе представить, а также способы их получения заявителями, в том числе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>, правовыми актами Губернатора Санкт-Петербурга и Правительства Санкт-Петербурга, а также случаев, когда законодательством Российской Федерации или законодательством Санкт-Петербурга предусмотрена свободная форма подачи этих документов). Также указываются требования подпунктов 1 и 2 пункта 1 Федерального закона, а именно - установление запрета требовать от заявителя: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21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21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представления документов и информации, которые находятся в распоряжении органов, предоставляющих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услугу, иных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  <w:proofErr w:type="gramEnd"/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оснований для отказа в приеме документов, необходимых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Исчерпывающий перечень оснований для приостановления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>и(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или) отказа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 В случае отсутствия таких оснований следует прямо указать на это в тексте административного регламента.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Перечень услуг, которые являются необходимыми и обязательными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  <w:proofErr w:type="gramEnd"/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Порядок, размер и основания взимания платы, взимаемой за 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включая информацию о методиках расчета размера такой платы.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Максимальный срок ожидания в очереди при подаче запроса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услуги организации,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 при получении результата предоставления таких услуг.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Срок и порядок регистрации запроса заявителя о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услуги организации,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в электронной форме.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Показатели доступности и качества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количество взаимодействий заявителя с должностными лицами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и их продолжительность, возможность получения информации о ходе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 использованием информационно-коммуникационных технологий, возможность получения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электронном виде (если это не запрещено законодательством Российской Федерации и Санкт-Петербурга) с указанием этапов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перехода на предоставление услуг в электронном виде, определенных Правительством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 С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анкт- Петербурга, и иные показатели качества и доступности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7"/>
        </w:numPr>
        <w:shd w:val="clear" w:color="auto" w:fill="auto"/>
        <w:tabs>
          <w:tab w:val="left" w:pos="7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Иные требования, в том числе особенности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в электронной форме.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Раздел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услуг, необходимых и обязательных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имеющих конечный результат и выделяемых в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>рамках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 начале раздела указывается исчерпывающий перечень административных процедур, содержащихся в указанном разделе.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Раздел также должен содержать: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состав документов, которые находятся в распоряжении исполнительного органа, предоставляющего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услугу, а также организации, участвующей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 которые должны быть представлены в иные органы и организации;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состав документов, которые необходимы Местной администрации, но находятся в иных органах и организациях;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порядок осуществления в электронной форме, в том числе с использованием Портала, следующих административных процедур: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услуге;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подача заявителем запроса и иных документов, необходимых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и прием таких запроса и документов;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получение заявителем сведений о ходе выполнения запроса о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 xml:space="preserve">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взаимодействие Местной администрации, с иными органами государственной власти, органами местного самоуправления и организациями, участвующими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услуг, в том числе порядок и условия такого взаимодействия;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получение заявителем результата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если иное не установлено законодательством;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иные действия, необходимые для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12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Описание каждой административной процедуры предусматривает следующие обязательные элементы: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события (юридические факты), являющиеся основанием для начала административной процедуры;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содержание каждого действия, входящего в состав административной процедуры, продолжительность и(или) максимальный срок его выполнения;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сведения о должностном лице, ответственном за выполнение каждого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содержат указание на конкретную должность, она указывается в тексте административного регламента;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критерии принятия решений в рамках административной процедуры;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результат административной процедуры, который может совпадать с юридическим фактом, являющимся основанием для начала исполнения следующей административной процедуры, и порядок передачи результата административной процедуры;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В случае если в предоставлении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принимают участие иные органы и организации, случаях, установленных законодательством, их действия, направленные на предоставление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(далее - действия органа (организации), указываются в качестве примечания к административной процедуре, за которой следуют действия органа (организации).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В примечании указывается следующая информация: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события (юридические факты), являющиеся основанием для начала действий иного органа (организации);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срок выполнения действий органом (организацией);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результат выполнения действий и способ фиксации результата;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порядок передачи результата действий.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Раздел «Формы контроля за исполнением административного регламента» предусматривает: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13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 осуществления текущего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а также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>принятием решений ответственными лицами;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порядок и формы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полнотой и качеством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ответственность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гражданских служащих и иных должностных лиц за решения и действия (бездействие), принимаемые (осуществляемые) в ходе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положения, характеризующие требования к порядку и формам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в том числе со стороны граждан, их объединений и организаций.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Раздел «Досудебный (внесудебный) порядок обжалования решений и действий (бездействия) Местной администрации, а также должностных лиц, </w:t>
      </w:r>
      <w:r w:rsidR="00F639BE">
        <w:rPr>
          <w:color w:val="000000"/>
          <w:sz w:val="28"/>
          <w:szCs w:val="28"/>
          <w:lang w:eastAsia="ru-RU" w:bidi="ru-RU"/>
        </w:rPr>
        <w:t>государственных (муниципальных)</w:t>
      </w:r>
      <w:r w:rsidRPr="007B270C">
        <w:rPr>
          <w:color w:val="000000"/>
          <w:sz w:val="28"/>
          <w:szCs w:val="28"/>
          <w:lang w:eastAsia="ru-RU" w:bidi="ru-RU"/>
        </w:rPr>
        <w:t xml:space="preserve"> служащих» предусматривает:</w:t>
      </w:r>
      <w:proofErr w:type="gramEnd"/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8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информацию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услуги;</w:t>
      </w:r>
      <w:proofErr w:type="gramEnd"/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предмет досудебного (внесудебного) обжалования;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исчерпывающий перечень оснований для оставления жалобы (претензии) без ответа;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основания для начала процедуры досудебного (внесудебного) обжалования;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органы местного самоуправления и должностные лица, которым может быть адресована жалоба (претензия) заявителя в досудебном (внесудебном) порядке;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сроки рассмотрения жалобы (претензии);</w:t>
      </w:r>
    </w:p>
    <w:p w:rsidR="007B270C" w:rsidRPr="007B270C" w:rsidRDefault="007B270C" w:rsidP="00F639B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результат досудебного (внесудебного) обжалования.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8"/>
          <w:szCs w:val="28"/>
        </w:rPr>
      </w:pPr>
      <w:proofErr w:type="gramStart"/>
      <w:r w:rsidRPr="007B270C">
        <w:rPr>
          <w:color w:val="000000"/>
          <w:sz w:val="28"/>
          <w:szCs w:val="28"/>
          <w:lang w:eastAsia="ru-RU" w:bidi="ru-RU"/>
        </w:rPr>
        <w:t xml:space="preserve">Бланки, формы обращений, заявлений и иных документов, подаваемых заявителем в связи с предоставлением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услуги, формы документов (удостоверений, писем), подтверждающие положительный (отрицательный) результат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(справки, направления, уведомления и т.д.), приводятся в качестве приложений к административному регламенту.</w:t>
      </w:r>
      <w:proofErr w:type="gramEnd"/>
      <w:r w:rsidRPr="007B270C">
        <w:rPr>
          <w:color w:val="000000"/>
          <w:sz w:val="28"/>
          <w:szCs w:val="28"/>
          <w:lang w:eastAsia="ru-RU" w:bidi="ru-RU"/>
        </w:rPr>
        <w:t xml:space="preserve"> В случае</w:t>
      </w:r>
      <w:r w:rsidR="000C3491">
        <w:rPr>
          <w:color w:val="000000"/>
          <w:sz w:val="28"/>
          <w:szCs w:val="28"/>
          <w:lang w:eastAsia="ru-RU" w:bidi="ru-RU"/>
        </w:rPr>
        <w:t>,</w:t>
      </w:r>
      <w:r w:rsidRPr="007B270C">
        <w:rPr>
          <w:color w:val="000000"/>
          <w:sz w:val="28"/>
          <w:szCs w:val="28"/>
          <w:lang w:eastAsia="ru-RU" w:bidi="ru-RU"/>
        </w:rPr>
        <w:t xml:space="preserve"> когда законодательством Российской Федерации или Санкт-Петербурга прямо предусмотрена свободная форма подачи этих документов, прилагается образец заявления, подаваемого заявителем.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Также к административному регламенту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прилагается блок-схема предоставления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услуги с указанием сроков, предусмотренных для выполнения каждого из административных действий (каждой административной процедуры), указанных в блок-схеме.</w:t>
      </w:r>
    </w:p>
    <w:p w:rsidR="007B270C" w:rsidRPr="007B270C" w:rsidRDefault="007B270C" w:rsidP="00F639BE">
      <w:pPr>
        <w:pStyle w:val="22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Внесение изменений в Административный регламент.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Внесение изменений в административные регламенты осуществляется в порядке, установленном для разработки и утверждения административных регламентов, за исключением случаев применения упрощенного порядка, </w:t>
      </w:r>
      <w:r w:rsidRPr="007B270C">
        <w:rPr>
          <w:color w:val="000000"/>
          <w:sz w:val="28"/>
          <w:szCs w:val="28"/>
          <w:lang w:eastAsia="ru-RU" w:bidi="ru-RU"/>
        </w:rPr>
        <w:lastRenderedPageBreak/>
        <w:t>установленных настоящим разделом.</w:t>
      </w:r>
    </w:p>
    <w:p w:rsidR="007B270C" w:rsidRPr="007B270C" w:rsidRDefault="007B270C" w:rsidP="00F639B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Упрощенный порядок внесения изменений в административные регламенты не предусматривает проведение независимой экспертизы.</w:t>
      </w:r>
    </w:p>
    <w:p w:rsidR="007B270C" w:rsidRPr="007B270C" w:rsidRDefault="007B270C" w:rsidP="00F472AE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Упрощенный порядок внесения изменений в административные регламенты применяется в случаях: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0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внесения изменений юридико-технического или редакционно-технического характера; изменения информации о месте нахождения Местной администрации ее структурных подразделений, телефонах, адресах электронной почты, должностных лицах, ответственных за выполнение административных процедур;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 xml:space="preserve">изменения структуры Местной администрации, внесения изменений в штатное расписание Местной администрации, изменения наименования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должности, должности </w:t>
      </w:r>
      <w:r w:rsidR="00F639BE">
        <w:rPr>
          <w:color w:val="000000"/>
          <w:sz w:val="28"/>
          <w:szCs w:val="28"/>
          <w:lang w:eastAsia="ru-RU" w:bidi="ru-RU"/>
        </w:rPr>
        <w:t>государственной (муниципальной)</w:t>
      </w:r>
      <w:r w:rsidRPr="007B270C">
        <w:rPr>
          <w:color w:val="000000"/>
          <w:sz w:val="28"/>
          <w:szCs w:val="28"/>
          <w:lang w:eastAsia="ru-RU" w:bidi="ru-RU"/>
        </w:rPr>
        <w:t xml:space="preserve"> службы должностного лица, ответственного за выполнение административного действия;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устранения замечаний, указанных в заключениях органов юстиции, актах прокурорского реагирования;</w:t>
      </w:r>
    </w:p>
    <w:p w:rsidR="007B270C" w:rsidRPr="007B270C" w:rsidRDefault="007B270C" w:rsidP="00F472AE">
      <w:pPr>
        <w:pStyle w:val="22"/>
        <w:numPr>
          <w:ilvl w:val="0"/>
          <w:numId w:val="5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rPr>
          <w:sz w:val="28"/>
          <w:szCs w:val="28"/>
        </w:rPr>
      </w:pPr>
      <w:r w:rsidRPr="007B270C">
        <w:rPr>
          <w:color w:val="000000"/>
          <w:sz w:val="28"/>
          <w:szCs w:val="28"/>
          <w:lang w:eastAsia="ru-RU" w:bidi="ru-RU"/>
        </w:rPr>
        <w:t>исполнения решений судов о признании административного регламента недействующим полностью или в части.</w:t>
      </w:r>
    </w:p>
    <w:p w:rsidR="00FA7940" w:rsidRPr="007B270C" w:rsidRDefault="00FA7940" w:rsidP="00F63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A7940" w:rsidRPr="007B270C" w:rsidSect="00B4423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43C"/>
    <w:multiLevelType w:val="multilevel"/>
    <w:tmpl w:val="0AF85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62A67"/>
    <w:multiLevelType w:val="multilevel"/>
    <w:tmpl w:val="B7501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7D67DA"/>
    <w:multiLevelType w:val="multilevel"/>
    <w:tmpl w:val="BCEC3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546A0"/>
    <w:multiLevelType w:val="multilevel"/>
    <w:tmpl w:val="6ED8A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F421C"/>
    <w:multiLevelType w:val="hybridMultilevel"/>
    <w:tmpl w:val="95B8557C"/>
    <w:lvl w:ilvl="0" w:tplc="FE5A53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44A38"/>
    <w:multiLevelType w:val="multilevel"/>
    <w:tmpl w:val="27926E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A4"/>
    <w:rsid w:val="00032395"/>
    <w:rsid w:val="000547D2"/>
    <w:rsid w:val="00060E92"/>
    <w:rsid w:val="000620C3"/>
    <w:rsid w:val="00063310"/>
    <w:rsid w:val="00084AFF"/>
    <w:rsid w:val="00093F9D"/>
    <w:rsid w:val="000A4237"/>
    <w:rsid w:val="000A43B7"/>
    <w:rsid w:val="000B420D"/>
    <w:rsid w:val="000C3491"/>
    <w:rsid w:val="000D2793"/>
    <w:rsid w:val="000E4D93"/>
    <w:rsid w:val="000E76A2"/>
    <w:rsid w:val="00103519"/>
    <w:rsid w:val="00121627"/>
    <w:rsid w:val="001408EC"/>
    <w:rsid w:val="0014544D"/>
    <w:rsid w:val="001672F8"/>
    <w:rsid w:val="00187B18"/>
    <w:rsid w:val="00192B7B"/>
    <w:rsid w:val="001A2AEB"/>
    <w:rsid w:val="001A31F2"/>
    <w:rsid w:val="001C1960"/>
    <w:rsid w:val="001D737B"/>
    <w:rsid w:val="00200016"/>
    <w:rsid w:val="002065EF"/>
    <w:rsid w:val="00227AB2"/>
    <w:rsid w:val="00236280"/>
    <w:rsid w:val="00250BB6"/>
    <w:rsid w:val="00263C1E"/>
    <w:rsid w:val="0029337B"/>
    <w:rsid w:val="002C5B03"/>
    <w:rsid w:val="002E12DC"/>
    <w:rsid w:val="002E4A1C"/>
    <w:rsid w:val="00300202"/>
    <w:rsid w:val="003327B5"/>
    <w:rsid w:val="00340159"/>
    <w:rsid w:val="003462ED"/>
    <w:rsid w:val="003464E8"/>
    <w:rsid w:val="00371C07"/>
    <w:rsid w:val="00374FC8"/>
    <w:rsid w:val="003951DC"/>
    <w:rsid w:val="003C05D7"/>
    <w:rsid w:val="003C72BC"/>
    <w:rsid w:val="003F5406"/>
    <w:rsid w:val="00404A3E"/>
    <w:rsid w:val="004404BE"/>
    <w:rsid w:val="0046150C"/>
    <w:rsid w:val="004B3D60"/>
    <w:rsid w:val="004C229A"/>
    <w:rsid w:val="004F30B4"/>
    <w:rsid w:val="004F70A4"/>
    <w:rsid w:val="00514799"/>
    <w:rsid w:val="0052722A"/>
    <w:rsid w:val="00531AF1"/>
    <w:rsid w:val="005A6C85"/>
    <w:rsid w:val="005B3A24"/>
    <w:rsid w:val="005D42D3"/>
    <w:rsid w:val="005E2C6F"/>
    <w:rsid w:val="00601B86"/>
    <w:rsid w:val="00601FB1"/>
    <w:rsid w:val="0064085F"/>
    <w:rsid w:val="006462B2"/>
    <w:rsid w:val="00664CEA"/>
    <w:rsid w:val="006730B3"/>
    <w:rsid w:val="00677AF1"/>
    <w:rsid w:val="006864B5"/>
    <w:rsid w:val="00692F59"/>
    <w:rsid w:val="006C42D8"/>
    <w:rsid w:val="006F291B"/>
    <w:rsid w:val="00707835"/>
    <w:rsid w:val="00753214"/>
    <w:rsid w:val="007671B7"/>
    <w:rsid w:val="0077782B"/>
    <w:rsid w:val="00784861"/>
    <w:rsid w:val="00795775"/>
    <w:rsid w:val="007A4E53"/>
    <w:rsid w:val="007B270C"/>
    <w:rsid w:val="007E6C1F"/>
    <w:rsid w:val="007F4358"/>
    <w:rsid w:val="00806688"/>
    <w:rsid w:val="008172F6"/>
    <w:rsid w:val="008405D3"/>
    <w:rsid w:val="008D086B"/>
    <w:rsid w:val="008F15A8"/>
    <w:rsid w:val="009019EF"/>
    <w:rsid w:val="00903F74"/>
    <w:rsid w:val="00914947"/>
    <w:rsid w:val="00921DD9"/>
    <w:rsid w:val="00935822"/>
    <w:rsid w:val="00957D39"/>
    <w:rsid w:val="009740DD"/>
    <w:rsid w:val="00983871"/>
    <w:rsid w:val="009B7B11"/>
    <w:rsid w:val="009C167A"/>
    <w:rsid w:val="009D6C9B"/>
    <w:rsid w:val="00A05800"/>
    <w:rsid w:val="00A3615E"/>
    <w:rsid w:val="00A70076"/>
    <w:rsid w:val="00A74C64"/>
    <w:rsid w:val="00AB35DC"/>
    <w:rsid w:val="00AC0186"/>
    <w:rsid w:val="00AC60D0"/>
    <w:rsid w:val="00AD10FA"/>
    <w:rsid w:val="00AE0A31"/>
    <w:rsid w:val="00B4423C"/>
    <w:rsid w:val="00B45D6F"/>
    <w:rsid w:val="00B91407"/>
    <w:rsid w:val="00BD0C18"/>
    <w:rsid w:val="00C17490"/>
    <w:rsid w:val="00C22CC6"/>
    <w:rsid w:val="00C552BD"/>
    <w:rsid w:val="00C633E5"/>
    <w:rsid w:val="00C734FF"/>
    <w:rsid w:val="00C95DAB"/>
    <w:rsid w:val="00CC6FD1"/>
    <w:rsid w:val="00CE2E6A"/>
    <w:rsid w:val="00CF158C"/>
    <w:rsid w:val="00D0570B"/>
    <w:rsid w:val="00D20B2E"/>
    <w:rsid w:val="00D342C6"/>
    <w:rsid w:val="00D50300"/>
    <w:rsid w:val="00D811F9"/>
    <w:rsid w:val="00D90035"/>
    <w:rsid w:val="00D9334E"/>
    <w:rsid w:val="00DC742D"/>
    <w:rsid w:val="00DD20B0"/>
    <w:rsid w:val="00DE7ED7"/>
    <w:rsid w:val="00DF7F7A"/>
    <w:rsid w:val="00E174A1"/>
    <w:rsid w:val="00E25AE5"/>
    <w:rsid w:val="00E2699B"/>
    <w:rsid w:val="00E36CD8"/>
    <w:rsid w:val="00E412F3"/>
    <w:rsid w:val="00E45EE2"/>
    <w:rsid w:val="00E466AB"/>
    <w:rsid w:val="00E57044"/>
    <w:rsid w:val="00E7142F"/>
    <w:rsid w:val="00E74602"/>
    <w:rsid w:val="00EA687A"/>
    <w:rsid w:val="00EB1C3C"/>
    <w:rsid w:val="00EB2C21"/>
    <w:rsid w:val="00EC19E2"/>
    <w:rsid w:val="00ED0DDB"/>
    <w:rsid w:val="00EF578A"/>
    <w:rsid w:val="00F14905"/>
    <w:rsid w:val="00F23EA4"/>
    <w:rsid w:val="00F26169"/>
    <w:rsid w:val="00F372BE"/>
    <w:rsid w:val="00F472AE"/>
    <w:rsid w:val="00F639BE"/>
    <w:rsid w:val="00FA13A8"/>
    <w:rsid w:val="00FA7940"/>
    <w:rsid w:val="00FB661E"/>
    <w:rsid w:val="00FF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Абзац списка1"/>
    <w:basedOn w:val="a"/>
    <w:rsid w:val="007778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2B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060E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060E92"/>
    <w:pPr>
      <w:widowControl w:val="0"/>
      <w:shd w:val="clear" w:color="auto" w:fill="FFFFFF"/>
      <w:spacing w:before="600" w:after="900" w:line="0" w:lineRule="atLeast"/>
      <w:ind w:hanging="3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060E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0E92"/>
    <w:pPr>
      <w:widowControl w:val="0"/>
      <w:shd w:val="clear" w:color="auto" w:fill="FFFFFF"/>
      <w:spacing w:before="780" w:after="78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7B27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27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ECEE6C1E504ECC4C08B596EEE81A9635C6CBDBEFC14C7C5155D10EC5BA84FAB03FB759E2A8EB67E37C13fBi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Home</cp:lastModifiedBy>
  <cp:revision>2</cp:revision>
  <cp:lastPrinted>2018-08-30T09:50:00Z</cp:lastPrinted>
  <dcterms:created xsi:type="dcterms:W3CDTF">2018-10-25T21:25:00Z</dcterms:created>
  <dcterms:modified xsi:type="dcterms:W3CDTF">2018-10-25T21:25:00Z</dcterms:modified>
</cp:coreProperties>
</file>