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04" w:rsidRPr="004C2804" w:rsidRDefault="004C2804" w:rsidP="004C2804">
      <w:pPr>
        <w:spacing w:after="0" w:line="450" w:lineRule="atLeast"/>
        <w:outlineLvl w:val="1"/>
        <w:rPr>
          <w:rFonts w:ascii="Arial" w:eastAsia="Times New Roman" w:hAnsi="Arial" w:cs="Arial"/>
          <w:b/>
          <w:bCs/>
          <w:color w:val="000000"/>
          <w:sz w:val="39"/>
          <w:szCs w:val="39"/>
          <w:lang w:eastAsia="ru-RU"/>
        </w:rPr>
      </w:pPr>
      <w:r w:rsidRPr="004C2804">
        <w:rPr>
          <w:rFonts w:ascii="Arial" w:eastAsia="Times New Roman" w:hAnsi="Arial" w:cs="Arial"/>
          <w:b/>
          <w:bCs/>
          <w:color w:val="000000"/>
          <w:sz w:val="39"/>
          <w:szCs w:val="39"/>
          <w:lang w:eastAsia="ru-RU"/>
        </w:rPr>
        <w:t>Правила поведения на воде для школьников</w:t>
      </w:r>
    </w:p>
    <w:p w:rsidR="004C2804" w:rsidRPr="004C2804" w:rsidRDefault="004C2804" w:rsidP="004C2804">
      <w:pPr>
        <w:spacing w:after="0" w:line="240" w:lineRule="auto"/>
        <w:jc w:val="both"/>
        <w:rPr>
          <w:rFonts w:ascii="Arial" w:eastAsia="Times New Roman" w:hAnsi="Arial" w:cs="Arial"/>
          <w:color w:val="000000"/>
          <w:sz w:val="21"/>
          <w:szCs w:val="21"/>
          <w:lang w:eastAsia="ru-RU"/>
        </w:rPr>
      </w:pPr>
      <w:r w:rsidRPr="004C2804">
        <w:rPr>
          <w:rFonts w:ascii="Arial" w:eastAsia="Times New Roman" w:hAnsi="Arial" w:cs="Arial"/>
          <w:color w:val="000000"/>
          <w:sz w:val="21"/>
          <w:szCs w:val="21"/>
          <w:lang w:eastAsia="ru-RU"/>
        </w:rPr>
        <w:t>Отдых на природе — волшебное средство оздоровления организма. Летом начинается чудесная пора купального сезона, зимой на водоемах устраивают катки, занимаются рыбной ловлей. Однако счастливое времяпрепровождение может закончиться плачевно, если не соблюдать простейшие правила безопасного поведения на воде.</w:t>
      </w:r>
    </w:p>
    <w:p w:rsidR="004C2804" w:rsidRPr="004C2804" w:rsidRDefault="004C2804" w:rsidP="004C2804">
      <w:pPr>
        <w:spacing w:after="0" w:line="240" w:lineRule="auto"/>
        <w:jc w:val="both"/>
        <w:rPr>
          <w:rFonts w:ascii="Arial" w:eastAsia="Times New Roman" w:hAnsi="Arial" w:cs="Arial"/>
          <w:color w:val="000000"/>
          <w:sz w:val="21"/>
          <w:szCs w:val="21"/>
          <w:lang w:eastAsia="ru-RU"/>
        </w:rPr>
      </w:pPr>
      <w:r w:rsidRPr="004C2804">
        <w:rPr>
          <w:rFonts w:ascii="Arial" w:eastAsia="Times New Roman" w:hAnsi="Arial" w:cs="Arial"/>
          <w:color w:val="000000"/>
          <w:sz w:val="21"/>
          <w:szCs w:val="21"/>
          <w:lang w:eastAsia="ru-RU"/>
        </w:rPr>
        <w:t>Задача родителей и педагогов объяснить детям доступными им способами элементарные нормы безопасности. Как известно, детям лучше запомнится наглядный пример, чем длинная и скучная лекция. Поэтому для такого разговора можно подготовить презентацию о правилах поведения на воде</w:t>
      </w:r>
      <w:r>
        <w:rPr>
          <w:rFonts w:ascii="Arial" w:eastAsia="Times New Roman" w:hAnsi="Arial" w:cs="Arial"/>
          <w:color w:val="000000"/>
          <w:sz w:val="21"/>
          <w:szCs w:val="21"/>
          <w:lang w:eastAsia="ru-RU"/>
        </w:rPr>
        <w:t>.</w:t>
      </w:r>
    </w:p>
    <w:p w:rsidR="004C2804" w:rsidRPr="004C2804" w:rsidRDefault="004C2804" w:rsidP="004C2804">
      <w:pPr>
        <w:spacing w:after="0" w:line="450" w:lineRule="atLeast"/>
        <w:outlineLvl w:val="1"/>
        <w:rPr>
          <w:rFonts w:ascii="Arial" w:eastAsia="Times New Roman" w:hAnsi="Arial" w:cs="Arial"/>
          <w:b/>
          <w:bCs/>
          <w:color w:val="000000"/>
          <w:sz w:val="39"/>
          <w:szCs w:val="39"/>
          <w:lang w:eastAsia="ru-RU"/>
        </w:rPr>
      </w:pPr>
      <w:r w:rsidRPr="004C2804">
        <w:rPr>
          <w:rFonts w:ascii="Arial" w:eastAsia="Times New Roman" w:hAnsi="Arial" w:cs="Arial"/>
          <w:b/>
          <w:bCs/>
          <w:color w:val="000000"/>
          <w:sz w:val="39"/>
          <w:szCs w:val="39"/>
          <w:lang w:eastAsia="ru-RU"/>
        </w:rPr>
        <w:t>Правила безопасного поведения на воде летом</w:t>
      </w:r>
    </w:p>
    <w:p w:rsidR="004C2804" w:rsidRPr="004C2804" w:rsidRDefault="004C2804" w:rsidP="004C2804">
      <w:pPr>
        <w:spacing w:after="0" w:line="240" w:lineRule="auto"/>
        <w:jc w:val="both"/>
        <w:rPr>
          <w:rFonts w:ascii="Arial" w:eastAsia="Times New Roman" w:hAnsi="Arial" w:cs="Arial"/>
          <w:color w:val="000000"/>
          <w:sz w:val="21"/>
          <w:szCs w:val="21"/>
          <w:lang w:eastAsia="ru-RU"/>
        </w:rPr>
      </w:pPr>
      <w:r w:rsidRPr="004C2804">
        <w:rPr>
          <w:rFonts w:ascii="Arial" w:eastAsia="Times New Roman" w:hAnsi="Arial" w:cs="Arial"/>
          <w:color w:val="000000"/>
          <w:sz w:val="21"/>
          <w:szCs w:val="21"/>
          <w:lang w:eastAsia="ru-RU"/>
        </w:rPr>
        <w:t>Чтобы избежать печальных последствий отдыха у водоема, каждый человек должен своевременно научиться плавать, знать меры безопасности и способы оказания первой помощи. Ни в коем случае нельзя оставлять детей без присмотра взрослых у водоема и тем более в воде.</w:t>
      </w:r>
    </w:p>
    <w:p w:rsidR="004C2804" w:rsidRPr="004C2804" w:rsidRDefault="004C2804" w:rsidP="004C2804">
      <w:pPr>
        <w:spacing w:after="0" w:line="450" w:lineRule="atLeast"/>
        <w:outlineLvl w:val="1"/>
        <w:rPr>
          <w:rFonts w:ascii="Arial" w:eastAsia="Times New Roman" w:hAnsi="Arial" w:cs="Arial"/>
          <w:b/>
          <w:bCs/>
          <w:color w:val="000000"/>
          <w:sz w:val="39"/>
          <w:szCs w:val="39"/>
          <w:lang w:eastAsia="ru-RU"/>
        </w:rPr>
      </w:pPr>
      <w:r w:rsidRPr="004C2804">
        <w:rPr>
          <w:rFonts w:ascii="Arial" w:eastAsia="Times New Roman" w:hAnsi="Arial" w:cs="Arial"/>
          <w:b/>
          <w:bCs/>
          <w:color w:val="000000"/>
          <w:sz w:val="39"/>
          <w:szCs w:val="39"/>
          <w:lang w:eastAsia="ru-RU"/>
        </w:rPr>
        <w:t>Свод основных правил поведения на воде поможет сделать летний отдых приятным и полезным</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Необходимо быть сосредоточенным, находясь в водоеме. </w:t>
      </w:r>
      <w:r w:rsidRPr="004C2804">
        <w:rPr>
          <w:rFonts w:ascii="Arial" w:eastAsia="Times New Roman" w:hAnsi="Arial" w:cs="Arial"/>
          <w:color w:val="000000"/>
          <w:sz w:val="21"/>
          <w:szCs w:val="21"/>
          <w:lang w:eastAsia="ru-RU"/>
        </w:rPr>
        <w:t>По статистике, чаще всего тонут люди, умеющие хорошо плавать. Уверенность в себе может сыграть злую шутку, потому что человек уже не будет столь же внимательным, как тот, кто еще не овладел искусством плавания на 100 %.</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Не паниковать и не бояться. </w:t>
      </w:r>
      <w:r w:rsidRPr="004C2804">
        <w:rPr>
          <w:rFonts w:ascii="Arial" w:eastAsia="Times New Roman" w:hAnsi="Arial" w:cs="Arial"/>
          <w:color w:val="000000"/>
          <w:sz w:val="21"/>
          <w:szCs w:val="21"/>
          <w:lang w:eastAsia="ru-RU"/>
        </w:rPr>
        <w:t>Распространены случаи, когда люди теряют ориентацию, заплывая слишком далеко или пугаясь. Чтобы восстановить равновесие необходимо научиться отдыхать прямо на воде. Это довольно просто сделать. Нужно лечь на спину, раскинуть ноги и руки в стороны. Стараться дышать ровно. Если ноги начинают опускаться под воду, надо согнуть руки в запястьях и приподнять кисти над водой. Передохнув таким образом и успокоив свое внутреннее состояние, можно продолжить путь к берегу.</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Купаться сразу после еды не рекомендуется</w:t>
      </w:r>
      <w:r w:rsidRPr="004C2804">
        <w:rPr>
          <w:rFonts w:ascii="Arial" w:eastAsia="Times New Roman" w:hAnsi="Arial" w:cs="Arial"/>
          <w:color w:val="000000"/>
          <w:sz w:val="21"/>
          <w:szCs w:val="21"/>
          <w:lang w:eastAsia="ru-RU"/>
        </w:rPr>
        <w:t>, лучше подождать 1,5 — 2 часа.</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Нельзя купаться в открытых водоемах с температурой воды ниже 15 градусов</w:t>
      </w:r>
      <w:r w:rsidRPr="004C2804">
        <w:rPr>
          <w:rFonts w:ascii="Arial" w:eastAsia="Times New Roman" w:hAnsi="Arial" w:cs="Arial"/>
          <w:color w:val="000000"/>
          <w:sz w:val="21"/>
          <w:szCs w:val="21"/>
          <w:lang w:eastAsia="ru-RU"/>
        </w:rPr>
        <w:t>. Это может привести к судорогам, холодному шоку и потере сознания.</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 xml:space="preserve">Можно купаться только в специально отведенных для этого </w:t>
      </w:r>
      <w:proofErr w:type="spellStart"/>
      <w:proofErr w:type="gramStart"/>
      <w:r w:rsidRPr="004C2804">
        <w:rPr>
          <w:rFonts w:ascii="Arial" w:eastAsia="Times New Roman" w:hAnsi="Arial" w:cs="Arial"/>
          <w:b/>
          <w:bCs/>
          <w:color w:val="000000"/>
          <w:sz w:val="21"/>
          <w:szCs w:val="21"/>
          <w:lang w:eastAsia="ru-RU"/>
        </w:rPr>
        <w:t>местах.</w:t>
      </w:r>
      <w:r w:rsidRPr="004C2804">
        <w:rPr>
          <w:rFonts w:ascii="Arial" w:eastAsia="Times New Roman" w:hAnsi="Arial" w:cs="Arial"/>
          <w:color w:val="000000"/>
          <w:sz w:val="21"/>
          <w:szCs w:val="21"/>
          <w:lang w:eastAsia="ru-RU"/>
        </w:rPr>
        <w:t>Необходимо</w:t>
      </w:r>
      <w:proofErr w:type="spellEnd"/>
      <w:proofErr w:type="gramEnd"/>
      <w:r w:rsidRPr="004C2804">
        <w:rPr>
          <w:rFonts w:ascii="Arial" w:eastAsia="Times New Roman" w:hAnsi="Arial" w:cs="Arial"/>
          <w:color w:val="000000"/>
          <w:sz w:val="21"/>
          <w:szCs w:val="21"/>
          <w:lang w:eastAsia="ru-RU"/>
        </w:rPr>
        <w:t xml:space="preserve"> избегать незнакомых территорий, нырять там. Ведь под водой могут находиться коряги, бревна и прочий мусор, за который легко зацепиться.</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Не заплывать за буйки и специальные заграждения</w:t>
      </w:r>
      <w:r w:rsidRPr="004C2804">
        <w:rPr>
          <w:rFonts w:ascii="Arial" w:eastAsia="Times New Roman" w:hAnsi="Arial" w:cs="Arial"/>
          <w:color w:val="000000"/>
          <w:sz w:val="21"/>
          <w:szCs w:val="21"/>
          <w:lang w:eastAsia="ru-RU"/>
        </w:rPr>
        <w:t>, отвечающие нормам безопасности.</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Ни в коем случае нельзя прыгать и нырять с мостов</w:t>
      </w:r>
      <w:r w:rsidRPr="004C2804">
        <w:rPr>
          <w:rFonts w:ascii="Arial" w:eastAsia="Times New Roman" w:hAnsi="Arial" w:cs="Arial"/>
          <w:color w:val="000000"/>
          <w:sz w:val="21"/>
          <w:szCs w:val="21"/>
          <w:lang w:eastAsia="ru-RU"/>
        </w:rPr>
        <w:t>, лодок и других сооружений, не приспособленных для этого.</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Не стоит подплывать близко к лодкам, катерам</w:t>
      </w:r>
      <w:r w:rsidRPr="004C2804">
        <w:rPr>
          <w:rFonts w:ascii="Arial" w:eastAsia="Times New Roman" w:hAnsi="Arial" w:cs="Arial"/>
          <w:color w:val="000000"/>
          <w:sz w:val="21"/>
          <w:szCs w:val="21"/>
          <w:lang w:eastAsia="ru-RU"/>
        </w:rPr>
        <w:t> и другим видам водного транспорта. Рядом с ними уровень воды повышается, при их отплытии человека может затянуть под воду.</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Избегать заболоченных мест</w:t>
      </w:r>
      <w:r w:rsidRPr="004C2804">
        <w:rPr>
          <w:rFonts w:ascii="Arial" w:eastAsia="Times New Roman" w:hAnsi="Arial" w:cs="Arial"/>
          <w:color w:val="000000"/>
          <w:sz w:val="21"/>
          <w:szCs w:val="21"/>
          <w:lang w:eastAsia="ru-RU"/>
        </w:rPr>
        <w:t>. Зачастую под водой прячутся тина и водоросли, в которых можно запутаться. Если это произошло, не надо пугаться, лучше позвать на помощь или медленно выбираться самому. Грести нужно у самой поверхности воды, а также делать частые остановки, чтобы освободиться от стеблей растений.</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Запрещается резко входить в воду</w:t>
      </w:r>
      <w:r w:rsidRPr="004C2804">
        <w:rPr>
          <w:rFonts w:ascii="Arial" w:eastAsia="Times New Roman" w:hAnsi="Arial" w:cs="Arial"/>
          <w:color w:val="000000"/>
          <w:sz w:val="21"/>
          <w:szCs w:val="21"/>
          <w:lang w:eastAsia="ru-RU"/>
        </w:rPr>
        <w:t> после длительно пребывания на солнце, организму необходима адаптация к перепаду температур.</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Необходимо сообщить спасателям, если заметили в водоеме нетрезвого человека</w:t>
      </w:r>
      <w:r w:rsidRPr="004C2804">
        <w:rPr>
          <w:rFonts w:ascii="Arial" w:eastAsia="Times New Roman" w:hAnsi="Arial" w:cs="Arial"/>
          <w:color w:val="000000"/>
          <w:sz w:val="21"/>
          <w:szCs w:val="21"/>
          <w:lang w:eastAsia="ru-RU"/>
        </w:rPr>
        <w:t>. Ведь купаться в состоянии алкогольного опьянения нельзя.</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Следует избегать мест с сильным течением и водоворотами</w:t>
      </w:r>
      <w:r w:rsidRPr="004C2804">
        <w:rPr>
          <w:rFonts w:ascii="Arial" w:eastAsia="Times New Roman" w:hAnsi="Arial" w:cs="Arial"/>
          <w:color w:val="000000"/>
          <w:sz w:val="21"/>
          <w:szCs w:val="21"/>
          <w:lang w:eastAsia="ru-RU"/>
        </w:rPr>
        <w:t>. Если этого сделать не удалось, нужно глубоко нырнуть и резко отплыть в сторону. Так можно избежать воронки. Плыть же стоит по течению, стараясь продвигаться к берегу.</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Нельзя входить в водоем во время шторма</w:t>
      </w:r>
      <w:r w:rsidRPr="004C2804">
        <w:rPr>
          <w:rFonts w:ascii="Arial" w:eastAsia="Times New Roman" w:hAnsi="Arial" w:cs="Arial"/>
          <w:color w:val="000000"/>
          <w:sz w:val="21"/>
          <w:szCs w:val="21"/>
          <w:lang w:eastAsia="ru-RU"/>
        </w:rPr>
        <w:t>, сильного прибоя, непогоды.</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За</w:t>
      </w:r>
      <w:bookmarkStart w:id="0" w:name="_GoBack"/>
      <w:bookmarkEnd w:id="0"/>
      <w:r w:rsidRPr="004C2804">
        <w:rPr>
          <w:rFonts w:ascii="Arial" w:eastAsia="Times New Roman" w:hAnsi="Arial" w:cs="Arial"/>
          <w:b/>
          <w:bCs/>
          <w:color w:val="000000"/>
          <w:sz w:val="21"/>
          <w:szCs w:val="21"/>
          <w:lang w:eastAsia="ru-RU"/>
        </w:rPr>
        <w:t>прещается подавать ложные просьбы о помощи</w:t>
      </w:r>
      <w:r w:rsidRPr="004C2804">
        <w:rPr>
          <w:rFonts w:ascii="Arial" w:eastAsia="Times New Roman" w:hAnsi="Arial" w:cs="Arial"/>
          <w:color w:val="000000"/>
          <w:sz w:val="21"/>
          <w:szCs w:val="21"/>
          <w:lang w:eastAsia="ru-RU"/>
        </w:rPr>
        <w:t>.</w:t>
      </w:r>
    </w:p>
    <w:p w:rsidR="004C2804" w:rsidRPr="004C2804" w:rsidRDefault="004C2804" w:rsidP="004C2804">
      <w:pPr>
        <w:numPr>
          <w:ilvl w:val="0"/>
          <w:numId w:val="1"/>
        </w:numPr>
        <w:spacing w:after="0" w:line="240" w:lineRule="auto"/>
        <w:ind w:left="450"/>
        <w:jc w:val="both"/>
        <w:rPr>
          <w:rFonts w:ascii="Arial" w:eastAsia="Times New Roman" w:hAnsi="Arial" w:cs="Arial"/>
          <w:color w:val="000000"/>
          <w:sz w:val="21"/>
          <w:szCs w:val="21"/>
          <w:lang w:eastAsia="ru-RU"/>
        </w:rPr>
      </w:pPr>
      <w:r w:rsidRPr="004C2804">
        <w:rPr>
          <w:rFonts w:ascii="Arial" w:eastAsia="Times New Roman" w:hAnsi="Arial" w:cs="Arial"/>
          <w:b/>
          <w:bCs/>
          <w:color w:val="000000"/>
          <w:sz w:val="21"/>
          <w:szCs w:val="21"/>
          <w:lang w:eastAsia="ru-RU"/>
        </w:rPr>
        <w:t>Нельзя баловаться в воде</w:t>
      </w:r>
      <w:r w:rsidRPr="004C2804">
        <w:rPr>
          <w:rFonts w:ascii="Arial" w:eastAsia="Times New Roman" w:hAnsi="Arial" w:cs="Arial"/>
          <w:color w:val="000000"/>
          <w:sz w:val="21"/>
          <w:szCs w:val="21"/>
          <w:lang w:eastAsia="ru-RU"/>
        </w:rPr>
        <w:t>, толкать кого-то в воду, неожиданно подплывать под водой и тянуть вниз, а также топить в шутку. Шалости могут обернуться серьезными последствиями.</w:t>
      </w:r>
    </w:p>
    <w:p w:rsidR="00F126DA" w:rsidRDefault="00F126DA"/>
    <w:sectPr w:rsidR="00F126DA" w:rsidSect="004C280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66817"/>
    <w:multiLevelType w:val="multilevel"/>
    <w:tmpl w:val="206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03"/>
    <w:rsid w:val="00140D03"/>
    <w:rsid w:val="004C2804"/>
    <w:rsid w:val="00F1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32A1"/>
  <w15:chartTrackingRefBased/>
  <w15:docId w15:val="{BCC80C1B-4C1F-42DE-8663-8452E777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2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9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ПСС</dc:creator>
  <cp:keywords/>
  <dc:description/>
  <cp:lastModifiedBy>ПСС</cp:lastModifiedBy>
  <cp:revision>2</cp:revision>
  <cp:lastPrinted>2018-05-28T10:46:00Z</cp:lastPrinted>
  <dcterms:created xsi:type="dcterms:W3CDTF">2018-05-28T10:44:00Z</dcterms:created>
  <dcterms:modified xsi:type="dcterms:W3CDTF">2018-05-28T10:46:00Z</dcterms:modified>
</cp:coreProperties>
</file>