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184237">
        <w:rPr>
          <w:rFonts w:ascii="Times New Roman" w:hAnsi="Times New Roman"/>
          <w:sz w:val="24"/>
          <w:szCs w:val="24"/>
        </w:rPr>
        <w:t>02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184237">
        <w:rPr>
          <w:rFonts w:ascii="Times New Roman" w:hAnsi="Times New Roman"/>
          <w:sz w:val="24"/>
          <w:szCs w:val="24"/>
        </w:rPr>
        <w:t>мая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18423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184237">
        <w:rPr>
          <w:rFonts w:ascii="Times New Roman" w:hAnsi="Times New Roman"/>
          <w:sz w:val="24"/>
          <w:szCs w:val="24"/>
        </w:rPr>
        <w:t>114-П</w:t>
      </w:r>
    </w:p>
    <w:p w:rsidR="00137595" w:rsidRDefault="002F2043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 утверждении перечня</w:t>
      </w:r>
      <w:r w:rsidR="00137595" w:rsidRP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должностей </w:t>
      </w:r>
    </w:p>
    <w:p w:rsidR="007A4C37" w:rsidRDefault="00137595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муниципальной службы</w:t>
      </w:r>
      <w:r w:rsidR="002F2043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Местной администрации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 поселок Шушары</w:t>
      </w:r>
    </w:p>
    <w:p w:rsidR="00EA49CC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</w:t>
      </w:r>
      <w:r w:rsid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которые граждане и при замещении </w:t>
      </w:r>
    </w:p>
    <w:p w:rsidR="007A4C37" w:rsidRDefault="00EA49CC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которых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муниципальные служащие обязаны представлять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сведения о своих доходах, расходах, об имуществе 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обязательствах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характера, а также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сведения о доходах, об имуществе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 обязательствах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 своих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супруги (супруга) и несовершеннолетних детей</w:t>
      </w:r>
    </w:p>
    <w:p w:rsidR="007A4C37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A4C37" w:rsidRPr="000A1212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Федеральным законом от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0F1D04" w:rsidRPr="002F2043">
        <w:rPr>
          <w:rFonts w:ascii="Times New Roman" w:hAnsi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0F1D04">
        <w:rPr>
          <w:rFonts w:ascii="Times New Roman" w:hAnsi="Times New Roman"/>
          <w:sz w:val="24"/>
          <w:szCs w:val="24"/>
        </w:rPr>
        <w:t xml:space="preserve">,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поселок Шушары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F1D04" w:rsidRDefault="000F1D04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2F2043" w:rsidRPr="000A1212" w:rsidRDefault="002F2043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137595" w:rsidRDefault="002F2043" w:rsidP="00137595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1.     </w:t>
      </w:r>
      <w:r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Утвердить перечень должностей муниципальной службы в 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1375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EA49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назначении</w:t>
      </w:r>
      <w:r w:rsidR="00137595" w:rsidRPr="001375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которые граждане и при замещении которых муниципальные служащие</w:t>
      </w:r>
      <w:r w:rsidR="00137595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2F2043" w:rsidRPr="000A1212" w:rsidRDefault="002F2043" w:rsidP="002F2043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2.     </w:t>
      </w:r>
      <w:r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2F2043" w:rsidP="002F2043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3.     </w:t>
      </w:r>
      <w:r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 w:rsidRPr="002F2043">
        <w:rPr>
          <w:rFonts w:ascii="Times New Roman" w:hAnsi="Times New Roman"/>
          <w:sz w:val="24"/>
          <w:szCs w:val="24"/>
        </w:rPr>
        <w:t>Ведущему специалисту административно-правового отдела – Пузановой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Pr="000A1212" w:rsidRDefault="000F1D04" w:rsidP="002F2043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     </w:t>
      </w:r>
      <w:proofErr w:type="gramStart"/>
      <w:r w:rsidRPr="002F20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204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1D04" w:rsidRPr="002F2043" w:rsidRDefault="000F1D04" w:rsidP="000F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>Временно исполняющий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обязанности главы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84237">
        <w:rPr>
          <w:rFonts w:ascii="Times New Roman" w:hAnsi="Times New Roman"/>
          <w:sz w:val="24"/>
          <w:szCs w:val="24"/>
        </w:rPr>
        <w:t>К.С. Кирин</w:t>
      </w:r>
      <w:r w:rsidRPr="002F2043">
        <w:rPr>
          <w:rFonts w:ascii="Times New Roman" w:hAnsi="Times New Roman"/>
          <w:sz w:val="24"/>
          <w:szCs w:val="24"/>
        </w:rPr>
        <w:t xml:space="preserve"> </w:t>
      </w:r>
    </w:p>
    <w:p w:rsidR="000F1D04" w:rsidRDefault="002F2043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0F1D04" w:rsidRDefault="000F1D04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F1D04" w:rsidRDefault="000F1D04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A49CC" w:rsidRDefault="00EA49CC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F55D7F" w:rsidRDefault="000F1D04" w:rsidP="000F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5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1D04" w:rsidRPr="004C2B5B" w:rsidRDefault="00F55D7F" w:rsidP="000F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0F1D04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1D04" w:rsidRDefault="000F1D04" w:rsidP="000F1D04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F55D7F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A49CC"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0F1D04" w:rsidRDefault="000F1D04" w:rsidP="000F1D04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0F1D04" w:rsidRDefault="000F1D04" w:rsidP="000F1D04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0F1D04" w:rsidRDefault="000F1D04" w:rsidP="000F1D04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0F1D04" w:rsidRPr="004C2B5B" w:rsidRDefault="000F1D04" w:rsidP="000F1D04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0F1D04" w:rsidRPr="004C2B5B" w:rsidRDefault="000F1D04" w:rsidP="000F1D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184237">
        <w:rPr>
          <w:rFonts w:ascii="Times New Roman" w:hAnsi="Times New Roman" w:cs="Times New Roman"/>
          <w:sz w:val="24"/>
          <w:szCs w:val="24"/>
        </w:rPr>
        <w:t>02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184237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4237">
        <w:rPr>
          <w:rFonts w:ascii="Times New Roman" w:hAnsi="Times New Roman" w:cs="Times New Roman"/>
          <w:sz w:val="24"/>
          <w:szCs w:val="24"/>
        </w:rPr>
        <w:t xml:space="preserve"> г. №114-П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1A66F2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должностей муниципальной службы</w:t>
      </w:r>
    </w:p>
    <w:p w:rsidR="002F2043" w:rsidRPr="000A1212" w:rsidRDefault="002F2043" w:rsidP="001A66F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1A66F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A49CC" w:rsidRPr="00EA49C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на которые граждане и при замещении которых муниципальные служащие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расходах, об имуществе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своих супруги (супруга) и несовершеннолетних детей</w:t>
      </w:r>
    </w:p>
    <w:p w:rsidR="002F2043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Главный бухгалтер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финансово-экономического планирования и бухгалтерского учета: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P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В административно-правовом отделе: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специалист-юрист;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по работе с населением и организациями: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B718B1" w:rsidRDefault="00B718B1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4C37">
        <w:rPr>
          <w:rFonts w:ascii="Times New Roman" w:hAnsi="Times New Roman"/>
          <w:sz w:val="24"/>
          <w:szCs w:val="24"/>
          <w:lang w:eastAsia="ru-RU"/>
        </w:rPr>
        <w:t>специалист 1 категории.</w:t>
      </w:r>
    </w:p>
    <w:p w:rsidR="007A4C37" w:rsidRDefault="007A4C37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A4C37" w:rsidRDefault="007A4C37" w:rsidP="007A4C3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опеки и попечительства: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7A4C37" w:rsidRP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B303D" w:rsidRPr="002F2043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2F2043" w:rsidSect="00F8292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95" w:rsidRDefault="00137595" w:rsidP="00141F55">
      <w:pPr>
        <w:spacing w:after="0" w:line="240" w:lineRule="auto"/>
      </w:pPr>
      <w:r>
        <w:separator/>
      </w:r>
    </w:p>
  </w:endnote>
  <w:endnote w:type="continuationSeparator" w:id="1">
    <w:p w:rsidR="00137595" w:rsidRDefault="0013759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5" w:rsidRDefault="001375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95" w:rsidRDefault="00137595" w:rsidP="00141F55">
      <w:pPr>
        <w:spacing w:after="0" w:line="240" w:lineRule="auto"/>
      </w:pPr>
      <w:r>
        <w:separator/>
      </w:r>
    </w:p>
  </w:footnote>
  <w:footnote w:type="continuationSeparator" w:id="1">
    <w:p w:rsidR="00137595" w:rsidRDefault="0013759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376DD"/>
    <w:rsid w:val="0044101E"/>
    <w:rsid w:val="00442DCD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527DA"/>
    <w:rsid w:val="0069797E"/>
    <w:rsid w:val="006E5D02"/>
    <w:rsid w:val="00725236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23AE"/>
    <w:rsid w:val="008D4FB9"/>
    <w:rsid w:val="008F4428"/>
    <w:rsid w:val="00916F49"/>
    <w:rsid w:val="009351D9"/>
    <w:rsid w:val="00942F98"/>
    <w:rsid w:val="00956397"/>
    <w:rsid w:val="00996E1D"/>
    <w:rsid w:val="009C7D46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718B1"/>
    <w:rsid w:val="00B8071F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B59-7F8C-480A-856A-26F948D0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5</cp:revision>
  <cp:lastPrinted>2017-04-24T12:36:00Z</cp:lastPrinted>
  <dcterms:created xsi:type="dcterms:W3CDTF">2017-04-24T12:05:00Z</dcterms:created>
  <dcterms:modified xsi:type="dcterms:W3CDTF">2017-05-03T14:18:00Z</dcterms:modified>
</cp:coreProperties>
</file>