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116D42" w:rsidRDefault="005054E4" w:rsidP="00116D42">
      <w:pPr>
        <w:ind w:left="7088" w:firstLine="0"/>
        <w:jc w:val="left"/>
        <w:rPr>
          <w:bCs/>
        </w:rPr>
      </w:pPr>
      <w:r w:rsidRPr="005054E4">
        <w:rPr>
          <w:b/>
          <w:bCs/>
        </w:rPr>
        <w:t xml:space="preserve">                                   </w:t>
      </w:r>
      <w:r w:rsidR="00116D42">
        <w:rPr>
          <w:bCs/>
        </w:rPr>
        <w:t>Приложение № 4 к</w:t>
      </w:r>
    </w:p>
    <w:p w:rsidR="00116D42" w:rsidRDefault="00116D42" w:rsidP="00116D42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73933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№ 463-П от 29.11.2019г</w:t>
      </w:r>
    </w:p>
    <w:p w:rsidR="00116D42" w:rsidRDefault="00116D42" w:rsidP="00116D42">
      <w:pPr>
        <w:ind w:left="7088" w:firstLine="0"/>
        <w:jc w:val="left"/>
        <w:rPr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потребности к регулярным занятиям физической </w:t>
            </w:r>
            <w:r w:rsidRPr="003F750E">
              <w:rPr>
                <w:szCs w:val="24"/>
              </w:rPr>
              <w:lastRenderedPageBreak/>
              <w:t>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3A38F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A38F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22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3A38F1" w:rsidRPr="003A38F1">
              <w:rPr>
                <w:rFonts w:ascii="Times New Roman" w:hAnsi="Times New Roman"/>
                <w:b/>
                <w:sz w:val="24"/>
                <w:szCs w:val="24"/>
              </w:rPr>
              <w:t>один миллион рублей ноль копеек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>
        <w:rPr>
          <w:rFonts w:ascii="Times New Roman" w:hAnsi="Times New Roman"/>
          <w:sz w:val="24"/>
          <w:szCs w:val="24"/>
          <w:lang w:eastAsia="ru-RU"/>
        </w:rPr>
        <w:t>2019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0C65F9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0C65F9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8226A4" w:rsidP="005B687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</w:t>
            </w:r>
            <w:r w:rsidR="005B687B">
              <w:rPr>
                <w:rFonts w:ascii="Times New Roman" w:hAnsi="Times New Roman"/>
                <w:sz w:val="20"/>
                <w:szCs w:val="20"/>
              </w:rPr>
              <w:t>0</w:t>
            </w:r>
            <w:r w:rsidR="000C6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5B687B" w:rsidP="005B687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8226A4" w:rsidRPr="00F244D4" w:rsidTr="00F244D4">
        <w:trPr>
          <w:trHeight w:val="707"/>
        </w:trPr>
        <w:tc>
          <w:tcPr>
            <w:tcW w:w="471" w:type="dxa"/>
          </w:tcPr>
          <w:p w:rsidR="008226A4" w:rsidRDefault="008226A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68" w:type="dxa"/>
            <w:vAlign w:val="center"/>
          </w:tcPr>
          <w:p w:rsidR="008226A4" w:rsidRPr="003F750E" w:rsidRDefault="008226A4" w:rsidP="00F244D4">
            <w:pPr>
              <w:snapToGrid w:val="0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Приобретение подарочной продукции для награждения участников спортивно-экологической игры «Эко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>атруль»</w:t>
            </w:r>
          </w:p>
        </w:tc>
        <w:tc>
          <w:tcPr>
            <w:tcW w:w="1566" w:type="dxa"/>
          </w:tcPr>
          <w:p w:rsidR="008226A4" w:rsidRPr="00286698" w:rsidRDefault="008226A4" w:rsidP="008226A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226A4" w:rsidRPr="00286698" w:rsidRDefault="008226A4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226A4" w:rsidRDefault="008226A4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840" w:type="dxa"/>
          </w:tcPr>
          <w:p w:rsidR="008226A4" w:rsidRPr="00286698" w:rsidRDefault="008226A4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64" w:type="dxa"/>
          </w:tcPr>
          <w:p w:rsidR="008226A4" w:rsidRDefault="008226A4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квартал</w:t>
            </w:r>
          </w:p>
        </w:tc>
        <w:tc>
          <w:tcPr>
            <w:tcW w:w="1460" w:type="dxa"/>
          </w:tcPr>
          <w:p w:rsidR="008226A4" w:rsidRPr="00C12975" w:rsidRDefault="008226A4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Pr="003A38F1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6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A38F1" w:rsidRDefault="00C12975" w:rsidP="003F750E">
      <w:pPr>
        <w:spacing w:line="0" w:lineRule="atLeast"/>
        <w:ind w:firstLine="567"/>
        <w:rPr>
          <w:rFonts w:eastAsia="Calibri"/>
          <w:sz w:val="6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3A38F1">
        <w:rPr>
          <w:rFonts w:ascii="Times New Roman" w:hAnsi="Times New Roman"/>
          <w:b/>
          <w:sz w:val="24"/>
          <w:szCs w:val="24"/>
        </w:rPr>
        <w:t>00</w:t>
      </w:r>
      <w:r w:rsidR="00E420D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3A38F1" w:rsidRPr="003A38F1">
        <w:rPr>
          <w:rFonts w:ascii="Times New Roman" w:hAnsi="Times New Roman"/>
          <w:b/>
          <w:sz w:val="24"/>
          <w:szCs w:val="24"/>
        </w:rPr>
        <w:t>один миллион рублей ноль копеек</w:t>
      </w:r>
      <w:r w:rsidR="00997A12" w:rsidRPr="00DD57C9">
        <w:rPr>
          <w:rFonts w:ascii="Times New Roman" w:hAnsi="Times New Roman"/>
          <w:b/>
          <w:sz w:val="24"/>
          <w:szCs w:val="24"/>
        </w:rPr>
        <w:t>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F22CD0" w:rsidRPr="003F750E" w:rsidTr="00517710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22CD0" w:rsidRPr="00F244D4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22CD0" w:rsidRPr="003F750E" w:rsidTr="00421C3B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F244D4" w:rsidRDefault="00F22CD0" w:rsidP="00F22CD0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F244D4" w:rsidRDefault="00F22CD0" w:rsidP="00F22CD0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286698" w:rsidRDefault="00F22CD0" w:rsidP="00F22CD0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3F750E" w:rsidRDefault="00F22CD0" w:rsidP="00F22CD0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226A4" w:rsidRPr="003F750E" w:rsidTr="00E31660">
        <w:tc>
          <w:tcPr>
            <w:tcW w:w="568" w:type="dxa"/>
            <w:shd w:val="clear" w:color="auto" w:fill="auto"/>
          </w:tcPr>
          <w:p w:rsidR="008226A4" w:rsidRDefault="008226A4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26A4" w:rsidRPr="003F750E" w:rsidRDefault="008226A4" w:rsidP="00F22CD0">
            <w:pPr>
              <w:snapToGrid w:val="0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Приобретение подарочной продукции для награждения участников спортивно-экологической игры «Эко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>атруль»</w:t>
            </w:r>
          </w:p>
        </w:tc>
        <w:tc>
          <w:tcPr>
            <w:tcW w:w="1276" w:type="dxa"/>
            <w:shd w:val="clear" w:color="auto" w:fill="auto"/>
          </w:tcPr>
          <w:p w:rsidR="008226A4" w:rsidRPr="003F750E" w:rsidRDefault="008226A4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226A4" w:rsidRPr="003F750E" w:rsidRDefault="008226A4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226A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2" w:type="dxa"/>
            <w:shd w:val="clear" w:color="auto" w:fill="auto"/>
          </w:tcPr>
          <w:p w:rsidR="008226A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645992" w:rsidP="003A38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38F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F22C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1241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C12975" w:rsidRDefault="0087782D" w:rsidP="00E22FB3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C12975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</w:t>
      </w:r>
      <w:r w:rsidR="00920B23" w:rsidRPr="00DC26E7">
        <w:rPr>
          <w:bCs/>
          <w:szCs w:val="24"/>
        </w:rPr>
        <w:t>104,24</w:t>
      </w:r>
      <w:r w:rsidRPr="00DC26E7">
        <w:rPr>
          <w:bCs/>
          <w:szCs w:val="24"/>
        </w:rPr>
        <w:t>%.</w:t>
      </w:r>
      <w:r w:rsidRPr="003F750E">
        <w:rPr>
          <w:bCs/>
          <w:szCs w:val="24"/>
        </w:rPr>
        <w:t xml:space="preserve">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A25288" w:rsidRDefault="00A25288" w:rsidP="003F750E">
      <w:pPr>
        <w:spacing w:line="0" w:lineRule="atLeast"/>
        <w:jc w:val="center"/>
        <w:rPr>
          <w:b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lastRenderedPageBreak/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Pr="003A38F1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 w:val="4"/>
          <w:szCs w:val="24"/>
        </w:rPr>
      </w:pPr>
    </w:p>
    <w:p w:rsidR="003E4090" w:rsidRPr="003E4090" w:rsidRDefault="00085FA2" w:rsidP="003E4090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085FA2" w:rsidRDefault="00E22FB3" w:rsidP="00085FA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3E4090" w:rsidRPr="003E4090" w:rsidRDefault="00085FA2" w:rsidP="00085FA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Новикова А. А.</w:t>
      </w:r>
    </w:p>
    <w:p w:rsidR="003E4090" w:rsidRPr="003E4090" w:rsidRDefault="003E4090" w:rsidP="003E4090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685FFE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</w:t>
      </w:r>
      <w:r w:rsidR="00085FA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</w:t>
      </w:r>
      <w:proofErr w:type="spellStart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  <w:bookmarkStart w:id="0" w:name="_GoBack"/>
      <w:bookmarkEnd w:id="0"/>
    </w:p>
    <w:sectPr w:rsidR="003E4090" w:rsidRPr="003E4090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B7" w:rsidRDefault="009A13B7">
      <w:r>
        <w:separator/>
      </w:r>
    </w:p>
  </w:endnote>
  <w:endnote w:type="continuationSeparator" w:id="0">
    <w:p w:rsidR="009A13B7" w:rsidRDefault="009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B7" w:rsidRDefault="009A13B7">
      <w:r>
        <w:separator/>
      </w:r>
    </w:p>
  </w:footnote>
  <w:footnote w:type="continuationSeparator" w:id="0">
    <w:p w:rsidR="009A13B7" w:rsidRDefault="009A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3CA4"/>
    <w:rsid w:val="000465E5"/>
    <w:rsid w:val="00060D6B"/>
    <w:rsid w:val="000626B9"/>
    <w:rsid w:val="00063FE5"/>
    <w:rsid w:val="000653DD"/>
    <w:rsid w:val="0007172F"/>
    <w:rsid w:val="00085FA2"/>
    <w:rsid w:val="0009499C"/>
    <w:rsid w:val="0009510C"/>
    <w:rsid w:val="000B3A0F"/>
    <w:rsid w:val="000C0BD5"/>
    <w:rsid w:val="000C243D"/>
    <w:rsid w:val="000C65F9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D42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E1D4D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230E6"/>
    <w:rsid w:val="00330B61"/>
    <w:rsid w:val="003379A2"/>
    <w:rsid w:val="00341738"/>
    <w:rsid w:val="0034312B"/>
    <w:rsid w:val="00347753"/>
    <w:rsid w:val="00347FC5"/>
    <w:rsid w:val="00352C33"/>
    <w:rsid w:val="00355FF1"/>
    <w:rsid w:val="00361DD4"/>
    <w:rsid w:val="00365091"/>
    <w:rsid w:val="00390A88"/>
    <w:rsid w:val="00395D87"/>
    <w:rsid w:val="003A38F1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5D1D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687B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6B69"/>
    <w:rsid w:val="00680013"/>
    <w:rsid w:val="00684C85"/>
    <w:rsid w:val="00685FFE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6A4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171B7"/>
    <w:rsid w:val="00920282"/>
    <w:rsid w:val="00920B23"/>
    <w:rsid w:val="00970583"/>
    <w:rsid w:val="00974E96"/>
    <w:rsid w:val="009765EC"/>
    <w:rsid w:val="009824E3"/>
    <w:rsid w:val="00991835"/>
    <w:rsid w:val="00995088"/>
    <w:rsid w:val="00997A12"/>
    <w:rsid w:val="009A13B7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38F7"/>
    <w:rsid w:val="00A25288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77D70"/>
    <w:rsid w:val="00A80590"/>
    <w:rsid w:val="00A81470"/>
    <w:rsid w:val="00A87007"/>
    <w:rsid w:val="00A910E4"/>
    <w:rsid w:val="00A9479A"/>
    <w:rsid w:val="00AB57E5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4C44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A7A8E"/>
    <w:rsid w:val="00BB087B"/>
    <w:rsid w:val="00BB5181"/>
    <w:rsid w:val="00BC4B8D"/>
    <w:rsid w:val="00BD5BA9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2FB3"/>
    <w:rsid w:val="00E23E89"/>
    <w:rsid w:val="00E420D1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2CD0"/>
    <w:rsid w:val="00F244D4"/>
    <w:rsid w:val="00F25E57"/>
    <w:rsid w:val="00F34A44"/>
    <w:rsid w:val="00F6177F"/>
    <w:rsid w:val="00F66AB9"/>
    <w:rsid w:val="00F70B47"/>
    <w:rsid w:val="00FA4C77"/>
    <w:rsid w:val="00FA740B"/>
    <w:rsid w:val="00FB0943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28AC-401D-4D74-B5F1-51B8FB16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11454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</cp:revision>
  <cp:lastPrinted>2018-10-15T09:19:00Z</cp:lastPrinted>
  <dcterms:created xsi:type="dcterms:W3CDTF">2019-11-28T09:38:00Z</dcterms:created>
  <dcterms:modified xsi:type="dcterms:W3CDTF">2019-12-06T10:00:00Z</dcterms:modified>
</cp:coreProperties>
</file>