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ms Rmn" w:hAnsi="Tms Rmn"/>
          <w:b/>
          <w:color w:val="000000"/>
          <w:sz w:val="48"/>
        </w:rPr>
        <w:t>В России введены электронные трудовые книжки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Электронная трудовая книжка (ЭТК) - это сведения о трудовой деятельности граждан после 1 января 2020 года, которые в цифровом виде хранятся в ПФР.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Информация для электронных книжек будет подаваться работодателями по форме СЗВ-ТД не позднее 15 числа месяца, следующего за отчётным месяцем, но только в тех случаях, если в организации произошли кадровые мероприятия, такие как приём на работу, перевод работника на другую постоянную работу или увольнение.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Так, например, если в январе 2020 года в организации имели место кадровые мероприятия, то работодатель представит в ПФР отчёт по форме СЗВ-ТД не позднее 17 февраля 2020 года, так как 15 число выпадает на выходной день.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Отчётность также подаётся, если работодатель изменил своё название или работник написал заявление о выборе формы трудовой книжки. Но, если в отчётном месяце ничего из этого не произошло, сдавать СЗВ-ТД не надо.</w:t>
      </w:r>
    </w:p>
    <w:p>
      <w:pPr>
        <w:pStyle w:val="Normal"/>
        <w:bidi w:val="0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2020-01-29T10:21:30Z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