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3" w:rsidRDefault="00E23B33">
      <w:pPr>
        <w:pStyle w:val="20"/>
        <w:shd w:val="clear" w:color="auto" w:fill="auto"/>
        <w:spacing w:before="0" w:after="19" w:line="180" w:lineRule="exact"/>
      </w:pPr>
      <w:r>
        <w:t xml:space="preserve">ОТЧЕТ ОБ ИСПОЛНЕНИИ МЕСТНОГО БЮДЖЕТА </w:t>
      </w:r>
      <w:r w:rsidR="003F554E">
        <w:t xml:space="preserve">ВНУТРИГОРОДСКОГО </w:t>
      </w:r>
      <w:r>
        <w:t>МУНИЦИПАЛЬНОГО ОБРАЗОВАНИЯ</w:t>
      </w:r>
      <w:r w:rsidR="003F554E">
        <w:t xml:space="preserve"> САНКТ-ПЕТЕРБУРГА </w:t>
      </w:r>
      <w:r>
        <w:t>ПОСЕЛОК ШУШАРЫ</w:t>
      </w:r>
    </w:p>
    <w:p w:rsidR="009F4113" w:rsidRDefault="00300DFB">
      <w:pPr>
        <w:pStyle w:val="20"/>
        <w:shd w:val="clear" w:color="auto" w:fill="auto"/>
        <w:spacing w:before="0" w:after="0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23.05pt;width:441.1pt;height:116.2pt;z-index:-125829376;mso-wrap-distance-left:5pt;mso-wrap-distance-right:28.3pt;mso-position-horizontal-relative:margin" filled="f" stroked="f">
            <v:textbox style="mso-fit-shape-to-text:t" inset="0,0,0,0">
              <w:txbxContent>
                <w:p w:rsidR="009F4113" w:rsidRDefault="00E23B33">
                  <w:pPr>
                    <w:pStyle w:val="20"/>
                    <w:shd w:val="clear" w:color="auto" w:fill="auto"/>
                    <w:spacing w:before="0" w:after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="0079570D">
                    <w:rPr>
                      <w:rStyle w:val="2Exact"/>
                      <w:b/>
                      <w:bCs/>
                    </w:rPr>
                    <w:t>Форма по ОКУД</w:t>
                  </w:r>
                  <w:r w:rsidR="0079570D">
                    <w:rPr>
                      <w:rStyle w:val="2Exact"/>
                      <w:b/>
                      <w:bCs/>
                    </w:rPr>
                    <w:br/>
                  </w: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79570D">
                    <w:rPr>
                      <w:rStyle w:val="2Exact"/>
                      <w:b/>
                      <w:bCs/>
                    </w:rPr>
                    <w:t>Дата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tabs>
                      <w:tab w:val="left" w:pos="7637"/>
                    </w:tabs>
                    <w:spacing w:before="0" w:after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Местная администрация муниципального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ОКПО</w:t>
                  </w:r>
                  <w:proofErr w:type="gramEnd"/>
                </w:p>
                <w:p w:rsidR="009F4113" w:rsidRDefault="0079570D">
                  <w:pPr>
                    <w:pStyle w:val="20"/>
                    <w:shd w:val="clear" w:color="auto" w:fill="auto"/>
                    <w:spacing w:before="0" w:after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9F4113" w:rsidRDefault="0079570D">
                  <w:pPr>
                    <w:pStyle w:val="20"/>
                    <w:shd w:val="clear" w:color="auto" w:fill="auto"/>
                    <w:tabs>
                      <w:tab w:val="left" w:pos="7522"/>
                    </w:tabs>
                    <w:spacing w:before="0" w:after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Наименование публично-правового образования:</w:t>
                  </w:r>
                  <w:r>
                    <w:rPr>
                      <w:rStyle w:val="2Exact"/>
                      <w:b/>
                      <w:bCs/>
                    </w:rPr>
                    <w:tab/>
                    <w:t>Г лава по БК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spacing w:before="0" w:after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tabs>
                      <w:tab w:val="left" w:pos="7555"/>
                    </w:tabs>
                    <w:spacing w:before="0" w:after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 месячная, квартальная, годовая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ОКТМО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tabs>
                      <w:tab w:val="left" w:pos="4402"/>
                    </w:tabs>
                    <w:spacing w:before="0" w:after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71.1pt;margin-top:7.65pt;width:37.9pt;height:45.6pt;z-index:-125829375;mso-wrap-distance-left:5pt;mso-wrap-distance-right:18.7pt;mso-wrap-distance-bottom:30.3pt;mso-position-horizontal-relative:margin" filled="f" stroked="f">
            <v:textbox style="mso-fit-shape-to-text:t" inset="0,0,0,0">
              <w:txbxContent>
                <w:p w:rsidR="009F4113" w:rsidRDefault="0079570D">
                  <w:pPr>
                    <w:pStyle w:val="20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01/11/17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83pt;width:17.05pt;height:11.9pt;z-index:-125829374;mso-wrap-distance-left:5pt;mso-wrap-distance-right:29.05pt;mso-wrap-distance-bottom:17.15pt;mso-position-horizontal-relative:margin" filled="f" stroked="f">
            <v:textbox style="mso-fit-shape-to-text:t" inset="0,0,0,0">
              <w:txbxContent>
                <w:p w:rsidR="009F4113" w:rsidRDefault="0079570D">
                  <w:pPr>
                    <w:pStyle w:val="20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11.6pt;width:42.25pt;height:25.35pt;z-index:-125829373;mso-wrap-distance-left:5pt;mso-wrap-distance-right:16.55pt;mso-wrap-distance-bottom:1.3pt;mso-position-horizontal-relative:margin" filled="f" stroked="f">
            <v:textbox style="mso-fit-shape-to-text:t" inset="0,0,0,0">
              <w:txbxContent>
                <w:p w:rsidR="009F4113" w:rsidRDefault="0079570D">
                  <w:pPr>
                    <w:pStyle w:val="20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9F4113" w:rsidRDefault="0079570D">
                  <w:pPr>
                    <w:pStyle w:val="2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79570D">
        <w:t>на 1 ноября 2017 г.</w:t>
      </w:r>
    </w:p>
    <w:p w:rsidR="009F4113" w:rsidRDefault="0079570D">
      <w:pPr>
        <w:pStyle w:val="30"/>
        <w:shd w:val="clear" w:color="auto" w:fill="auto"/>
        <w:tabs>
          <w:tab w:val="left" w:pos="10406"/>
        </w:tabs>
        <w:spacing w:line="200" w:lineRule="exact"/>
      </w:pPr>
      <w:r>
        <w:t>07-ноя-2017</w:t>
      </w:r>
      <w: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9F4113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9F4113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9F4113"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124 433 608,83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35 247 677,94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75 573 100,00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66 599 964,55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13 704 422,22</w:t>
            </w:r>
          </w:p>
        </w:tc>
      </w:tr>
      <w:tr w:rsidR="009F4113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35 388 800,00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39 573 682,18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506 404,59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6 959 900,00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8 552 568,81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506 404,59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4 668 000,00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6 202 048,58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1 805 000,00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2 370 024,83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-19 504,59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506 404,59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28 007 406,79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27 981 447,23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25 959,56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2 263 400,00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3 013 706,58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2 263 400,00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3 013 706,58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16 930 355,14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3 894 644,86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16 930 355,14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3 894 644,86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16 930 355,14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3 894 644,86</w:t>
            </w:r>
          </w:p>
        </w:tc>
      </w:tr>
      <w:tr w:rsidR="009F4113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16 930 355,14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3 894 644,86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3 555 003,35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475 996,65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3 555 003,35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475 996,65</w:t>
            </w:r>
          </w:p>
        </w:tc>
      </w:tr>
      <w:tr w:rsidR="009F4113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3 555 003,35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475 996,65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3 524 200,00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475 800,00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196,65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15 324 300,00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6 538 118,88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8 826 181,12</w:t>
            </w:r>
          </w:p>
        </w:tc>
      </w:tr>
    </w:tbl>
    <w:p w:rsidR="009F4113" w:rsidRDefault="009F4113">
      <w:pPr>
        <w:framePr w:w="10555" w:wrap="notBeside" w:vAnchor="text" w:hAnchor="text" w:xAlign="center" w:y="1"/>
        <w:rPr>
          <w:sz w:val="2"/>
          <w:szCs w:val="2"/>
        </w:rPr>
      </w:pPr>
    </w:p>
    <w:p w:rsidR="009F4113" w:rsidRDefault="0079570D">
      <w:pPr>
        <w:rPr>
          <w:sz w:val="2"/>
          <w:szCs w:val="2"/>
        </w:rPr>
      </w:pPr>
      <w:r>
        <w:br w:type="page"/>
      </w:r>
    </w:p>
    <w:p w:rsidR="009F4113" w:rsidRDefault="00300DFB">
      <w:pPr>
        <w:pStyle w:val="30"/>
        <w:shd w:val="clear" w:color="auto" w:fill="auto"/>
        <w:spacing w:line="200" w:lineRule="exact"/>
        <w:jc w:val="left"/>
      </w:pPr>
      <w:r>
        <w:lastRenderedPageBreak/>
        <w:pict>
          <v:shape id="_x0000_s1030" type="#_x0000_t202" style="position:absolute;margin-left:520.3pt;margin-top:-1.3pt;width:7.45pt;height:12.9pt;z-index:-125829372;mso-wrap-distance-left:5pt;mso-wrap-distance-right:5pt;mso-wrap-distance-bottom:.4pt;mso-position-horizontal-relative:margin" filled="f" stroked="f">
            <v:textbox style="mso-fit-shape-to-text:t" inset="0,0,0,0">
              <w:txbxContent>
                <w:p w:rsidR="009F4113" w:rsidRDefault="0079570D">
                  <w:pPr>
                    <w:pStyle w:val="3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2</w:t>
                  </w:r>
                </w:p>
              </w:txbxContent>
            </v:textbox>
            <w10:wrap type="square" side="left" anchorx="margin"/>
          </v:shape>
        </w:pict>
      </w:r>
      <w:r w:rsidR="0079570D">
        <w:t>07-ноя-2017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9F4113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9F4113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Pr="00E23B33" w:rsidRDefault="00E23B33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9F4113">
        <w:trPr>
          <w:trHeight w:hRule="exact" w:val="53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214 810,00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14 829 800,00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6 318 229,76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8 551 570,24</w:t>
            </w:r>
          </w:p>
        </w:tc>
      </w:tr>
      <w:tr w:rsidR="009F4113"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14 829 800,00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6 318 229,76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8 551 570,24</w:t>
            </w:r>
          </w:p>
        </w:tc>
      </w:tr>
      <w:tr w:rsidR="009F4113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6 061 229,76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6 742 770,24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1 753 600,00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1 793 600,00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13 200,00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1 195,00</w:t>
            </w:r>
          </w:p>
        </w:tc>
      </w:tr>
      <w:tr w:rsidR="009F4113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9F4113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9F4113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57 833 644,28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21 543 255,72</w:t>
            </w:r>
          </w:p>
        </w:tc>
      </w:tr>
      <w:tr w:rsidR="009F4113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57 833 644,28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21 543 255,72</w:t>
            </w:r>
          </w:p>
        </w:tc>
      </w:tr>
      <w:tr w:rsidR="009F4113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57 833 644,28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21 543 255,72</w:t>
            </w:r>
          </w:p>
        </w:tc>
      </w:tr>
      <w:tr w:rsidR="009F4113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37 794 844,28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17 637 555,72</w:t>
            </w: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2 174 600,00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360 900,00</w:t>
            </w:r>
          </w:p>
        </w:tc>
      </w:tr>
      <w:tr w:rsidR="009F4113">
        <w:trPr>
          <w:trHeight w:hRule="exact" w:val="8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9F4113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4113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35 613 744,28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17 276 655,72</w:t>
            </w:r>
          </w:p>
        </w:tc>
      </w:tr>
      <w:tr w:rsidR="009F4113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20 038 800,00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3 905 700,00</w:t>
            </w:r>
          </w:p>
        </w:tc>
      </w:tr>
      <w:tr w:rsidR="009F4113"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13 350 000,00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2 712 100,00</w:t>
            </w:r>
          </w:p>
        </w:tc>
      </w:tr>
      <w:tr w:rsidR="009F4113"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6 688 800,00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13" w:rsidRDefault="0079570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1 193 600,00</w:t>
            </w:r>
          </w:p>
        </w:tc>
      </w:tr>
    </w:tbl>
    <w:p w:rsidR="009F4113" w:rsidRDefault="009F4113">
      <w:pPr>
        <w:framePr w:w="10555" w:wrap="notBeside" w:vAnchor="text" w:hAnchor="text" w:xAlign="center" w:y="1"/>
        <w:rPr>
          <w:sz w:val="2"/>
          <w:szCs w:val="2"/>
        </w:rPr>
      </w:pPr>
    </w:p>
    <w:p w:rsidR="009F4113" w:rsidRDefault="009F4113">
      <w:pPr>
        <w:rPr>
          <w:sz w:val="2"/>
          <w:szCs w:val="2"/>
        </w:rPr>
      </w:pPr>
    </w:p>
    <w:p w:rsidR="009F4113" w:rsidRDefault="009F4113">
      <w:pPr>
        <w:rPr>
          <w:sz w:val="2"/>
          <w:szCs w:val="2"/>
        </w:rPr>
      </w:pPr>
    </w:p>
    <w:sectPr w:rsidR="009F4113" w:rsidSect="009F4113">
      <w:pgSz w:w="11900" w:h="16840"/>
      <w:pgMar w:top="416" w:right="554" w:bottom="747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F7" w:rsidRDefault="00B11BF7" w:rsidP="009F4113">
      <w:r>
        <w:separator/>
      </w:r>
    </w:p>
  </w:endnote>
  <w:endnote w:type="continuationSeparator" w:id="0">
    <w:p w:rsidR="00B11BF7" w:rsidRDefault="00B11BF7" w:rsidP="009F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F7" w:rsidRDefault="00B11BF7"/>
  </w:footnote>
  <w:footnote w:type="continuationSeparator" w:id="0">
    <w:p w:rsidR="00B11BF7" w:rsidRDefault="00B11B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4113"/>
    <w:rsid w:val="00300DFB"/>
    <w:rsid w:val="003F554E"/>
    <w:rsid w:val="0079570D"/>
    <w:rsid w:val="009F4113"/>
    <w:rsid w:val="00B11BF7"/>
    <w:rsid w:val="00E2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1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11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F4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9F41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Номер заголовка №1_"/>
    <w:basedOn w:val="a0"/>
    <w:link w:val="10"/>
    <w:rsid w:val="009F4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9F4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9F4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9F41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Не полужирный"/>
    <w:basedOn w:val="2"/>
    <w:rsid w:val="009F411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9F4113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11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9F41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Номер заголовка №1"/>
    <w:basedOn w:val="a"/>
    <w:link w:val="1"/>
    <w:rsid w:val="009F4113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9F4113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1525</Words>
  <Characters>8693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4</cp:revision>
  <cp:lastPrinted>2017-11-07T14:48:00Z</cp:lastPrinted>
  <dcterms:created xsi:type="dcterms:W3CDTF">2017-11-07T14:45:00Z</dcterms:created>
  <dcterms:modified xsi:type="dcterms:W3CDTF">2017-11-08T10:57:00Z</dcterms:modified>
</cp:coreProperties>
</file>