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CE" w:rsidRDefault="00C83DCE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547166" w:rsidRPr="00692F43" w:rsidRDefault="00547166" w:rsidP="0054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МЕСТНАЯ АДМИНИСТРАЦИЯ </w:t>
      </w:r>
    </w:p>
    <w:p w:rsidR="00547166" w:rsidRPr="00692F43" w:rsidRDefault="00547166" w:rsidP="0054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УНИЦИПАЛЬНГО ОБРАЗОВАНИЕ ПОСЕЛОК</w:t>
      </w:r>
      <w:r w:rsidRPr="00692F43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547166" w:rsidRPr="00692F43" w:rsidRDefault="00547166" w:rsidP="00547166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547166" w:rsidRPr="00692F43" w:rsidRDefault="00547166" w:rsidP="0054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547166" w:rsidRPr="00692F43" w:rsidRDefault="00547166" w:rsidP="0054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166" w:rsidRPr="00944EE4" w:rsidRDefault="00547166" w:rsidP="0054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801E8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A801E8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F4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692F4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A801E8">
        <w:rPr>
          <w:rFonts w:ascii="Times New Roman" w:hAnsi="Times New Roman"/>
          <w:sz w:val="24"/>
          <w:szCs w:val="24"/>
        </w:rPr>
        <w:tab/>
      </w:r>
      <w:r w:rsidR="00A801E8">
        <w:rPr>
          <w:rFonts w:ascii="Times New Roman" w:hAnsi="Times New Roman"/>
          <w:sz w:val="24"/>
          <w:szCs w:val="24"/>
        </w:rPr>
        <w:tab/>
      </w:r>
      <w:r w:rsidR="00A801E8">
        <w:rPr>
          <w:rFonts w:ascii="Times New Roman" w:hAnsi="Times New Roman"/>
          <w:sz w:val="24"/>
          <w:szCs w:val="24"/>
        </w:rPr>
        <w:tab/>
      </w:r>
      <w:r w:rsidR="00A801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№ </w:t>
      </w:r>
      <w:r w:rsidR="00A801E8">
        <w:rPr>
          <w:rFonts w:ascii="Times New Roman" w:hAnsi="Times New Roman"/>
          <w:sz w:val="24"/>
          <w:szCs w:val="24"/>
        </w:rPr>
        <w:t>90/1</w:t>
      </w:r>
    </w:p>
    <w:p w:rsidR="00547166" w:rsidRPr="008038EA" w:rsidRDefault="00547166" w:rsidP="0054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DD4" w:rsidRPr="008038EA" w:rsidRDefault="00506DD4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53AF3" w:rsidRPr="008038EA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38EA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Положения о проведении </w:t>
      </w:r>
    </w:p>
    <w:p w:rsidR="00453AF3" w:rsidRPr="008038EA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38EA">
        <w:rPr>
          <w:rFonts w:ascii="Times New Roman" w:eastAsia="Times New Roman" w:hAnsi="Times New Roman" w:cs="Times New Roman"/>
          <w:b/>
          <w:lang w:eastAsia="ru-RU"/>
        </w:rPr>
        <w:t xml:space="preserve">в установленном порядке минимально </w:t>
      </w:r>
    </w:p>
    <w:p w:rsidR="00453AF3" w:rsidRPr="008038EA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38EA">
        <w:rPr>
          <w:rFonts w:ascii="Times New Roman" w:eastAsia="Times New Roman" w:hAnsi="Times New Roman" w:cs="Times New Roman"/>
          <w:b/>
          <w:lang w:eastAsia="ru-RU"/>
        </w:rPr>
        <w:t xml:space="preserve">необходимых мероприятий по обеспечению </w:t>
      </w:r>
    </w:p>
    <w:p w:rsidR="00453AF3" w:rsidRPr="008038EA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38EA">
        <w:rPr>
          <w:rFonts w:ascii="Times New Roman" w:eastAsia="Times New Roman" w:hAnsi="Times New Roman" w:cs="Times New Roman"/>
          <w:b/>
          <w:lang w:eastAsia="ru-RU"/>
        </w:rPr>
        <w:t xml:space="preserve">доступности городской среды для </w:t>
      </w:r>
      <w:proofErr w:type="spellStart"/>
      <w:r w:rsidRPr="008038EA">
        <w:rPr>
          <w:rFonts w:ascii="Times New Roman" w:eastAsia="Times New Roman" w:hAnsi="Times New Roman" w:cs="Times New Roman"/>
          <w:b/>
          <w:lang w:eastAsia="ru-RU"/>
        </w:rPr>
        <w:t>маломобильных</w:t>
      </w:r>
      <w:proofErr w:type="spellEnd"/>
    </w:p>
    <w:p w:rsidR="00453AF3" w:rsidRPr="008038EA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38EA">
        <w:rPr>
          <w:rFonts w:ascii="Times New Roman" w:eastAsia="Times New Roman" w:hAnsi="Times New Roman" w:cs="Times New Roman"/>
          <w:b/>
          <w:lang w:eastAsia="ru-RU"/>
        </w:rPr>
        <w:t>групп населения на территории дворов</w:t>
      </w:r>
    </w:p>
    <w:p w:rsidR="00453AF3" w:rsidRPr="008038EA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38E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поселок </w:t>
      </w:r>
      <w:proofErr w:type="spellStart"/>
      <w:r w:rsidR="00547166" w:rsidRPr="008038EA">
        <w:rPr>
          <w:rFonts w:ascii="Times New Roman" w:eastAsia="Times New Roman" w:hAnsi="Times New Roman" w:cs="Times New Roman"/>
          <w:b/>
          <w:lang w:eastAsia="ru-RU"/>
        </w:rPr>
        <w:t>Шушары</w:t>
      </w:r>
      <w:proofErr w:type="spellEnd"/>
    </w:p>
    <w:p w:rsidR="00C83DCE" w:rsidRPr="008038EA" w:rsidRDefault="00C83DCE" w:rsidP="0045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DCE" w:rsidRPr="008038EA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3AF3" w:rsidRPr="008038EA" w:rsidRDefault="00496571" w:rsidP="008038EA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  <w:r w:rsidRPr="008038EA">
        <w:rPr>
          <w:b w:val="0"/>
          <w:sz w:val="24"/>
          <w:szCs w:val="24"/>
        </w:rPr>
        <w:t xml:space="preserve">В соответствии с Федеральным Законом от 24.11.1995 № 181- ФЗ «О социальной защите инвалидов в Российской Федерации», приказом Министерства </w:t>
      </w:r>
      <w:r w:rsidRPr="008038EA">
        <w:rPr>
          <w:b w:val="0"/>
          <w:sz w:val="22"/>
          <w:szCs w:val="22"/>
        </w:rPr>
        <w:t xml:space="preserve">регионального развития Российской Федерации от 27.12.2011 № 605 </w:t>
      </w:r>
      <w:r w:rsidR="00547166" w:rsidRPr="008038EA">
        <w:rPr>
          <w:b w:val="0"/>
          <w:sz w:val="22"/>
          <w:szCs w:val="22"/>
        </w:rPr>
        <w:t>«О</w:t>
      </w:r>
      <w:r w:rsidR="00547166" w:rsidRPr="008038EA">
        <w:rPr>
          <w:b w:val="0"/>
          <w:spacing w:val="2"/>
          <w:sz w:val="22"/>
          <w:szCs w:val="22"/>
        </w:rPr>
        <w:t>б утверждении свода правил «</w:t>
      </w:r>
      <w:proofErr w:type="spellStart"/>
      <w:r w:rsidR="00547166" w:rsidRPr="008038EA">
        <w:rPr>
          <w:b w:val="0"/>
          <w:spacing w:val="2"/>
          <w:sz w:val="22"/>
          <w:szCs w:val="22"/>
        </w:rPr>
        <w:t>СНиП</w:t>
      </w:r>
      <w:proofErr w:type="spellEnd"/>
      <w:r w:rsidR="00547166" w:rsidRPr="008038EA">
        <w:rPr>
          <w:b w:val="0"/>
          <w:spacing w:val="2"/>
          <w:sz w:val="22"/>
          <w:szCs w:val="22"/>
        </w:rPr>
        <w:t xml:space="preserve"> 35-01-2001 «Доступность зданий и сооружений для </w:t>
      </w:r>
      <w:proofErr w:type="spellStart"/>
      <w:r w:rsidR="00547166" w:rsidRPr="008038EA">
        <w:rPr>
          <w:b w:val="0"/>
          <w:spacing w:val="2"/>
          <w:sz w:val="22"/>
          <w:szCs w:val="22"/>
        </w:rPr>
        <w:t>маломобильных</w:t>
      </w:r>
      <w:proofErr w:type="spellEnd"/>
      <w:r w:rsidR="00547166" w:rsidRPr="008038EA">
        <w:rPr>
          <w:b w:val="0"/>
          <w:spacing w:val="2"/>
          <w:sz w:val="22"/>
          <w:szCs w:val="22"/>
        </w:rPr>
        <w:t xml:space="preserve"> групп населения (СП 59.13330.2012)», </w:t>
      </w:r>
      <w:r w:rsidR="00453AF3" w:rsidRPr="008038EA">
        <w:rPr>
          <w:b w:val="0"/>
          <w:sz w:val="24"/>
          <w:szCs w:val="24"/>
        </w:rPr>
        <w:t>пп.12 п.2 ст.</w:t>
      </w:r>
      <w:r w:rsidR="00CE4C61" w:rsidRPr="008038EA">
        <w:rPr>
          <w:b w:val="0"/>
          <w:sz w:val="24"/>
          <w:szCs w:val="24"/>
        </w:rPr>
        <w:t xml:space="preserve"> </w:t>
      </w:r>
      <w:r w:rsidR="00453AF3" w:rsidRPr="008038EA">
        <w:rPr>
          <w:b w:val="0"/>
          <w:sz w:val="24"/>
          <w:szCs w:val="24"/>
        </w:rPr>
        <w:t>10 Закона Санкт-Петерб</w:t>
      </w:r>
      <w:r w:rsidR="00547166" w:rsidRPr="008038EA">
        <w:rPr>
          <w:b w:val="0"/>
          <w:sz w:val="24"/>
          <w:szCs w:val="24"/>
        </w:rPr>
        <w:t xml:space="preserve">урга от 23.09.2009  </w:t>
      </w:r>
      <w:r w:rsidR="008038EA" w:rsidRPr="008038EA">
        <w:rPr>
          <w:b w:val="0"/>
          <w:sz w:val="24"/>
          <w:szCs w:val="24"/>
        </w:rPr>
        <w:t>№</w:t>
      </w:r>
      <w:r w:rsidR="00547166" w:rsidRPr="008038EA">
        <w:rPr>
          <w:b w:val="0"/>
          <w:sz w:val="24"/>
          <w:szCs w:val="24"/>
        </w:rPr>
        <w:t xml:space="preserve"> 420-79 «</w:t>
      </w:r>
      <w:r w:rsidR="00453AF3" w:rsidRPr="008038EA">
        <w:rPr>
          <w:b w:val="0"/>
          <w:sz w:val="24"/>
          <w:szCs w:val="24"/>
        </w:rPr>
        <w:t>Об организации местного самоуправления в Санкт-Петербурге</w:t>
      </w:r>
      <w:r w:rsidR="00547166" w:rsidRPr="008038EA">
        <w:rPr>
          <w:b w:val="0"/>
          <w:sz w:val="24"/>
          <w:szCs w:val="24"/>
        </w:rPr>
        <w:t>»</w:t>
      </w:r>
      <w:r w:rsidR="00453AF3" w:rsidRPr="008038EA">
        <w:rPr>
          <w:b w:val="0"/>
          <w:sz w:val="24"/>
          <w:szCs w:val="24"/>
        </w:rPr>
        <w:t xml:space="preserve">, </w:t>
      </w:r>
      <w:proofErr w:type="spellStart"/>
      <w:r w:rsidR="00CE4C61" w:rsidRPr="008038EA">
        <w:rPr>
          <w:b w:val="0"/>
          <w:sz w:val="24"/>
          <w:szCs w:val="24"/>
        </w:rPr>
        <w:t>пп</w:t>
      </w:r>
      <w:proofErr w:type="spellEnd"/>
      <w:r w:rsidR="00CE4C61" w:rsidRPr="008038EA">
        <w:rPr>
          <w:b w:val="0"/>
          <w:sz w:val="24"/>
          <w:szCs w:val="24"/>
        </w:rPr>
        <w:t xml:space="preserve">. 40 </w:t>
      </w:r>
      <w:r w:rsidR="00453AF3" w:rsidRPr="008038EA">
        <w:rPr>
          <w:b w:val="0"/>
          <w:sz w:val="24"/>
          <w:szCs w:val="24"/>
        </w:rPr>
        <w:t xml:space="preserve">ст. </w:t>
      </w:r>
      <w:r w:rsidR="00CE4C61" w:rsidRPr="008038EA">
        <w:rPr>
          <w:b w:val="0"/>
          <w:sz w:val="24"/>
          <w:szCs w:val="24"/>
        </w:rPr>
        <w:t>5</w:t>
      </w:r>
      <w:r w:rsidR="00453AF3" w:rsidRPr="008038EA">
        <w:rPr>
          <w:b w:val="0"/>
          <w:sz w:val="24"/>
          <w:szCs w:val="24"/>
        </w:rPr>
        <w:t xml:space="preserve"> Устава внутригородского муниципального образования Санкт-Петербурга поселок </w:t>
      </w:r>
      <w:proofErr w:type="spellStart"/>
      <w:r w:rsidR="00547166" w:rsidRPr="008038EA">
        <w:rPr>
          <w:b w:val="0"/>
          <w:sz w:val="24"/>
          <w:szCs w:val="24"/>
        </w:rPr>
        <w:t>Шушары</w:t>
      </w:r>
      <w:proofErr w:type="spellEnd"/>
      <w:r w:rsidR="00453AF3" w:rsidRPr="008038EA">
        <w:rPr>
          <w:b w:val="0"/>
          <w:sz w:val="24"/>
          <w:szCs w:val="24"/>
        </w:rPr>
        <w:t xml:space="preserve"> </w:t>
      </w:r>
    </w:p>
    <w:p w:rsidR="00453AF3" w:rsidRPr="008038EA" w:rsidRDefault="00453AF3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8038EA" w:rsidRDefault="00C83DCE" w:rsidP="00383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CE4C61" w:rsidRPr="0080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80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53AF3" w:rsidRPr="008038EA" w:rsidRDefault="00453AF3" w:rsidP="00803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F3" w:rsidRPr="008038EA" w:rsidRDefault="00453AF3" w:rsidP="00803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проведении в установленном порядке минимально необходимых мероприятий по обеспечению доступности городской среды для </w:t>
      </w:r>
      <w:proofErr w:type="spellStart"/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на территории дворов  муниципального образования поселок </w:t>
      </w:r>
      <w:proofErr w:type="spellStart"/>
      <w:r w:rsidR="00CE4C61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Шушары</w:t>
      </w:r>
      <w:proofErr w:type="spellEnd"/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</w:t>
      </w:r>
      <w:r w:rsidR="00383CCD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Приложению к настоящему П</w:t>
      </w: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383CCD" w:rsidRPr="008038EA" w:rsidRDefault="00C83DCE" w:rsidP="00803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 вступает в силу </w:t>
      </w:r>
      <w:r w:rsidR="001F5A41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официального </w:t>
      </w:r>
      <w:r w:rsidR="00383CCD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 </w:t>
      </w:r>
      <w:r w:rsidR="001F5A41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(обнародования) в муниципальной газет</w:t>
      </w:r>
      <w:r w:rsidR="00383CCD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5A41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«Муниципальный</w:t>
      </w: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</w:t>
      </w:r>
      <w:r w:rsidR="001F5A41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F5A41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Шушары</w:t>
      </w:r>
      <w:proofErr w:type="spellEnd"/>
      <w:r w:rsidR="001F5A41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</w:t>
      </w:r>
      <w:r w:rsidR="001F5A41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йте муниципального образования: </w:t>
      </w:r>
      <w:proofErr w:type="spellStart"/>
      <w:r w:rsidR="001F5A41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мошушары</w:t>
      </w:r>
      <w:r w:rsidR="00383CCD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.рф</w:t>
      </w:r>
      <w:proofErr w:type="spellEnd"/>
      <w:r w:rsidR="00383CCD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CCD" w:rsidRPr="008038EA" w:rsidRDefault="00383CCD" w:rsidP="00803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038EA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C83DCE" w:rsidRPr="008038EA" w:rsidRDefault="00383CCD" w:rsidP="00803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038EA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416D4" w:rsidRPr="008038EA" w:rsidRDefault="005416D4" w:rsidP="003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D4" w:rsidRPr="008038EA" w:rsidRDefault="005416D4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66" w:rsidRPr="008038EA" w:rsidRDefault="00547166" w:rsidP="005471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38EA">
        <w:rPr>
          <w:rFonts w:ascii="Times New Roman" w:hAnsi="Times New Roman"/>
          <w:b/>
          <w:sz w:val="24"/>
          <w:szCs w:val="24"/>
        </w:rPr>
        <w:t xml:space="preserve">Глава Местной администрации </w:t>
      </w:r>
    </w:p>
    <w:p w:rsidR="00547166" w:rsidRPr="008038EA" w:rsidRDefault="00547166" w:rsidP="005471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38E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47166" w:rsidRPr="008038EA" w:rsidRDefault="00547166" w:rsidP="005471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38EA">
        <w:rPr>
          <w:rFonts w:ascii="Times New Roman" w:hAnsi="Times New Roman"/>
          <w:b/>
          <w:sz w:val="24"/>
          <w:szCs w:val="24"/>
        </w:rPr>
        <w:t xml:space="preserve">поселок </w:t>
      </w:r>
      <w:proofErr w:type="spellStart"/>
      <w:r w:rsidRPr="008038EA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Pr="008038EA">
        <w:rPr>
          <w:rFonts w:ascii="Times New Roman" w:hAnsi="Times New Roman"/>
          <w:b/>
          <w:sz w:val="24"/>
          <w:szCs w:val="24"/>
        </w:rPr>
        <w:t xml:space="preserve"> </w:t>
      </w:r>
      <w:r w:rsidRPr="008038EA">
        <w:rPr>
          <w:rFonts w:ascii="Times New Roman" w:hAnsi="Times New Roman"/>
          <w:b/>
          <w:sz w:val="24"/>
          <w:szCs w:val="24"/>
        </w:rPr>
        <w:tab/>
      </w:r>
      <w:r w:rsidRPr="008038EA">
        <w:rPr>
          <w:rFonts w:ascii="Times New Roman" w:hAnsi="Times New Roman"/>
          <w:b/>
          <w:sz w:val="24"/>
          <w:szCs w:val="24"/>
        </w:rPr>
        <w:tab/>
      </w:r>
      <w:r w:rsidRPr="008038EA">
        <w:rPr>
          <w:rFonts w:ascii="Times New Roman" w:hAnsi="Times New Roman"/>
          <w:b/>
          <w:sz w:val="24"/>
          <w:szCs w:val="24"/>
        </w:rPr>
        <w:tab/>
      </w:r>
      <w:r w:rsidRPr="008038EA">
        <w:rPr>
          <w:rFonts w:ascii="Times New Roman" w:hAnsi="Times New Roman"/>
          <w:b/>
          <w:sz w:val="24"/>
          <w:szCs w:val="24"/>
        </w:rPr>
        <w:tab/>
      </w:r>
      <w:r w:rsidRPr="008038EA">
        <w:rPr>
          <w:rFonts w:ascii="Times New Roman" w:hAnsi="Times New Roman"/>
          <w:b/>
          <w:sz w:val="24"/>
          <w:szCs w:val="24"/>
        </w:rPr>
        <w:tab/>
      </w:r>
      <w:r w:rsidRPr="008038EA">
        <w:rPr>
          <w:rFonts w:ascii="Times New Roman" w:hAnsi="Times New Roman"/>
          <w:b/>
          <w:sz w:val="24"/>
          <w:szCs w:val="24"/>
        </w:rPr>
        <w:tab/>
      </w:r>
      <w:r w:rsidRPr="008038EA">
        <w:rPr>
          <w:rFonts w:ascii="Times New Roman" w:hAnsi="Times New Roman"/>
          <w:b/>
          <w:sz w:val="24"/>
          <w:szCs w:val="24"/>
        </w:rPr>
        <w:tab/>
        <w:t xml:space="preserve">                         А.Л. Ворсин</w:t>
      </w:r>
    </w:p>
    <w:p w:rsidR="00547166" w:rsidRPr="008038EA" w:rsidRDefault="00547166" w:rsidP="005471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571" w:rsidRPr="008038EA" w:rsidRDefault="00496571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547166" w:rsidRPr="008038EA" w:rsidRDefault="00547166">
      <w:pPr>
        <w:rPr>
          <w:rFonts w:ascii="Times New Roman" w:eastAsia="Times New Roman" w:hAnsi="Times New Roman" w:cs="Times New Roman"/>
          <w:b/>
          <w:lang w:eastAsia="ru-RU"/>
        </w:rPr>
      </w:pPr>
      <w:r w:rsidRPr="008038EA">
        <w:rPr>
          <w:rFonts w:ascii="Times New Roman" w:hAnsi="Times New Roman" w:cs="Times New Roman"/>
        </w:rPr>
        <w:br w:type="page"/>
      </w:r>
    </w:p>
    <w:p w:rsidR="00C83DCE" w:rsidRPr="00A83AA3" w:rsidRDefault="00C83DCE" w:rsidP="008038EA">
      <w:pPr>
        <w:tabs>
          <w:tab w:val="left" w:pos="6946"/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038EA" w:rsidRPr="00A83AA3" w:rsidRDefault="008038EA" w:rsidP="008038EA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83DCE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Местной </w:t>
      </w: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3DCE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AC78F3" w:rsidRPr="00A83AA3" w:rsidRDefault="008038EA" w:rsidP="008038EA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83DCE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="00383CCD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Шушары</w:t>
      </w:r>
      <w:proofErr w:type="spellEnd"/>
      <w:r w:rsid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771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27.04.2018 </w:t>
      </w:r>
      <w:r w:rsidR="00620771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90/1</w:t>
      </w:r>
    </w:p>
    <w:p w:rsidR="00A83AA3" w:rsidRDefault="00A83AA3" w:rsidP="00A83AA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8EA" w:rsidRPr="00A83AA3" w:rsidRDefault="008038EA" w:rsidP="00A83AA3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8038EA" w:rsidRPr="00A83AA3" w:rsidRDefault="008038EA" w:rsidP="004E383E">
      <w:pPr>
        <w:tabs>
          <w:tab w:val="left" w:pos="41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в установленном порядке минимально необходимых мероприятий по обеспечению доступности городской среды для </w:t>
      </w:r>
      <w:proofErr w:type="spellStart"/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маломобильных</w:t>
      </w:r>
      <w:proofErr w:type="spellEnd"/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 населения на территориях дворов Муниципального образования</w:t>
      </w:r>
    </w:p>
    <w:p w:rsidR="004E383E" w:rsidRPr="00A83AA3" w:rsidRDefault="004E383E" w:rsidP="004E383E">
      <w:pPr>
        <w:spacing w:after="0" w:line="240" w:lineRule="auto"/>
        <w:ind w:left="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8EA" w:rsidRPr="00A83AA3" w:rsidRDefault="008038EA" w:rsidP="004E383E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в соответствии с действующим законодательством Российской Федерации, Законом Санкт-Петербурга от 23.09.2009 № 420-79 «Об организации местного самоуправления в Санкт-Петербурге», Уставом Муниципального образования поселок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Шушары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F27EF9" w:rsidRPr="00A83AA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МО пос.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Шушары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) определяет правовые и организационные основы проведения в установленном порядке минимально необходимых мероприятий по обеспечению доступности городской среды для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(далее </w:t>
      </w:r>
      <w:r w:rsidR="00F27EF9" w:rsidRPr="00A83AA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МГН) на территориях дворов Муниципального образования поселок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Шушары</w:t>
      </w:r>
      <w:proofErr w:type="spellEnd"/>
    </w:p>
    <w:p w:rsidR="008038EA" w:rsidRPr="00A83AA3" w:rsidRDefault="008038EA" w:rsidP="004E383E">
      <w:pPr>
        <w:numPr>
          <w:ilvl w:val="0"/>
          <w:numId w:val="15"/>
        </w:numPr>
        <w:tabs>
          <w:tab w:val="left" w:pos="4207"/>
        </w:tabs>
        <w:spacing w:after="0" w:line="240" w:lineRule="auto"/>
        <w:ind w:left="4207" w:hanging="2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1.1. Осуществление вопроса местного значения «Проведение в установленном порядке минимально необходимых мероприятий по обеспечению доступности городской среды для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на территориях дворов Муниципального образования» находится в ведении Местной администрации Муниципального образования поселок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Шушары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 (далее – Местная администрация).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1.2. При осуществлении мероприятий по обеспечению доступности городской среды для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на территориях дворов Муниципального образования поселок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Шушары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Местная администрация руководствуется Конституцией Российской Федерации, федеральными законами, Уставом Санкт-Петербурга, законами Санкт-Петербурга, Уставом МО пос.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Шушары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, решениями Муниципального Совета МО пос.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Шушары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и настоящим Положением.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1.3. Финансирование мероприятий по обеспечению доступности городской среды для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на территориях дворов Муниципального образования поселок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Шушары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счет средств бюджета МО пос.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Шушары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год.</w:t>
      </w:r>
    </w:p>
    <w:p w:rsidR="008038EA" w:rsidRPr="00A83AA3" w:rsidRDefault="008038EA" w:rsidP="004E383E">
      <w:pPr>
        <w:numPr>
          <w:ilvl w:val="0"/>
          <w:numId w:val="16"/>
        </w:numPr>
        <w:tabs>
          <w:tab w:val="left" w:pos="3867"/>
        </w:tabs>
        <w:spacing w:after="0" w:line="240" w:lineRule="auto"/>
        <w:ind w:left="3867" w:hanging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8038EA" w:rsidRPr="00A83AA3" w:rsidRDefault="008038EA" w:rsidP="004E3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2.1. Основой целью является формирование условий для беспрепятственного доступа</w:t>
      </w:r>
      <w:r w:rsidR="004E383E" w:rsidRPr="00A83AA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объектам городской среды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на территориях дворов Муниципального образования поселок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Шушары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8EA" w:rsidRPr="00A83AA3" w:rsidRDefault="004E383E" w:rsidP="004E3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Основными задачами являются:</w:t>
      </w:r>
    </w:p>
    <w:p w:rsidR="008038EA" w:rsidRPr="00A83AA3" w:rsidRDefault="004E383E" w:rsidP="004E383E">
      <w:pPr>
        <w:pStyle w:val="a9"/>
        <w:numPr>
          <w:ilvl w:val="2"/>
          <w:numId w:val="22"/>
        </w:numPr>
        <w:tabs>
          <w:tab w:val="left" w:pos="796"/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условий беспрепятственного доступа к приоритетным объектам и услугам в приоритетных сферах жизнедеятельности </w:t>
      </w:r>
      <w:proofErr w:type="spellStart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населения;</w:t>
      </w:r>
    </w:p>
    <w:p w:rsidR="004E383E" w:rsidRPr="00A83AA3" w:rsidRDefault="004E383E" w:rsidP="004E383E">
      <w:pPr>
        <w:pStyle w:val="a9"/>
        <w:numPr>
          <w:ilvl w:val="2"/>
          <w:numId w:val="22"/>
        </w:numPr>
        <w:tabs>
          <w:tab w:val="left" w:pos="712"/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ценка состояния доступности объектов городской среды для </w:t>
      </w:r>
      <w:proofErr w:type="spellStart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на территориях дворов Муниципального образования поселок </w:t>
      </w:r>
      <w:proofErr w:type="spellStart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Шушары</w:t>
      </w:r>
      <w:proofErr w:type="spellEnd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383E" w:rsidRPr="00A83AA3" w:rsidRDefault="004E383E" w:rsidP="004E383E">
      <w:pPr>
        <w:pStyle w:val="a9"/>
        <w:numPr>
          <w:ilvl w:val="2"/>
          <w:numId w:val="22"/>
        </w:numPr>
        <w:tabs>
          <w:tab w:val="left" w:pos="712"/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овышение уровня доступности к объектам городской среды </w:t>
      </w:r>
      <w:proofErr w:type="spellStart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на территориях дворов Муниципального образования поселок </w:t>
      </w:r>
      <w:proofErr w:type="spellStart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Шушары</w:t>
      </w:r>
      <w:proofErr w:type="spellEnd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383E" w:rsidRPr="00A83AA3" w:rsidRDefault="004E383E" w:rsidP="004E383E">
      <w:pPr>
        <w:pStyle w:val="a9"/>
        <w:numPr>
          <w:ilvl w:val="2"/>
          <w:numId w:val="22"/>
        </w:numPr>
        <w:tabs>
          <w:tab w:val="left" w:pos="712"/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странение социальной разобщенности </w:t>
      </w:r>
      <w:proofErr w:type="spellStart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и граждан, не относящихся к данной категории;</w:t>
      </w:r>
    </w:p>
    <w:p w:rsidR="008038EA" w:rsidRPr="00A83AA3" w:rsidRDefault="004E383E" w:rsidP="004E383E">
      <w:pPr>
        <w:pStyle w:val="a9"/>
        <w:numPr>
          <w:ilvl w:val="2"/>
          <w:numId w:val="22"/>
        </w:numPr>
        <w:tabs>
          <w:tab w:val="left" w:pos="712"/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беспечение возможности </w:t>
      </w:r>
      <w:proofErr w:type="spellStart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маломобильным</w:t>
      </w:r>
      <w:proofErr w:type="spellEnd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группам населения воспользоваться местами отдыха, ожидания и сопутствующего обслуживания.</w:t>
      </w:r>
    </w:p>
    <w:p w:rsidR="008038EA" w:rsidRPr="00A83AA3" w:rsidRDefault="008038EA" w:rsidP="004E383E">
      <w:pPr>
        <w:pStyle w:val="a9"/>
        <w:numPr>
          <w:ilvl w:val="1"/>
          <w:numId w:val="18"/>
        </w:numPr>
        <w:tabs>
          <w:tab w:val="left" w:pos="1493"/>
        </w:tabs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Реализация мероприятий по проведению минимально необходимых мероприятий по обеспечению доступности городской среды для </w:t>
      </w:r>
      <w:proofErr w:type="spellStart"/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маломобильных</w:t>
      </w:r>
      <w:proofErr w:type="spellEnd"/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</w:t>
      </w:r>
      <w:r w:rsidR="004E383E"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населения на территориях дворов МО пос. </w:t>
      </w:r>
      <w:proofErr w:type="spellStart"/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Шушары</w:t>
      </w:r>
      <w:proofErr w:type="spellEnd"/>
    </w:p>
    <w:p w:rsidR="009E334E" w:rsidRPr="00A83AA3" w:rsidRDefault="008038EA" w:rsidP="008E75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3.1. Депутаты Муниципального Совета МО пос.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Шушары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7587" w:rsidRPr="00A83AA3" w:rsidRDefault="008E7587" w:rsidP="008E7587">
      <w:pPr>
        <w:pStyle w:val="a9"/>
        <w:numPr>
          <w:ilvl w:val="2"/>
          <w:numId w:val="23"/>
        </w:numPr>
        <w:tabs>
          <w:tab w:val="left" w:pos="744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олучают информацию о доступности объектов городской среды путём обследования территорий своих округов, изучения мнения населения;</w:t>
      </w:r>
    </w:p>
    <w:p w:rsidR="008E7587" w:rsidRPr="00A83AA3" w:rsidRDefault="008E7587" w:rsidP="008E7587">
      <w:pPr>
        <w:pStyle w:val="a9"/>
        <w:numPr>
          <w:ilvl w:val="2"/>
          <w:numId w:val="23"/>
        </w:numPr>
        <w:tabs>
          <w:tab w:val="left" w:pos="744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отовят свои предложения по проведению минимально необходимых мероприятий по обеспечению доступности городской среды для </w:t>
      </w:r>
      <w:proofErr w:type="spellStart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населения;</w:t>
      </w:r>
    </w:p>
    <w:p w:rsidR="008038EA" w:rsidRPr="00A83AA3" w:rsidRDefault="008E7587" w:rsidP="008E7587">
      <w:pPr>
        <w:pStyle w:val="a9"/>
        <w:numPr>
          <w:ilvl w:val="2"/>
          <w:numId w:val="23"/>
        </w:numPr>
        <w:tabs>
          <w:tab w:val="left" w:pos="744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тверждают показатели расходов местного бюджета на проведение в установленном порядке минимально необходимых мероприятий по обеспечению доступности городской среды для </w:t>
      </w:r>
      <w:proofErr w:type="spellStart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на территориях дворов МО пос. </w:t>
      </w:r>
      <w:proofErr w:type="spellStart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Шушары</w:t>
      </w:r>
      <w:proofErr w:type="spellEnd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8EA" w:rsidRPr="00A83AA3" w:rsidRDefault="008038EA" w:rsidP="008E7587">
      <w:pPr>
        <w:tabs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3.2. Местная администрация:</w:t>
      </w:r>
    </w:p>
    <w:p w:rsidR="008E7587" w:rsidRPr="00A83AA3" w:rsidRDefault="008E7587" w:rsidP="008E7587">
      <w:pPr>
        <w:pStyle w:val="a9"/>
        <w:numPr>
          <w:ilvl w:val="2"/>
          <w:numId w:val="24"/>
        </w:numPr>
        <w:tabs>
          <w:tab w:val="left" w:pos="732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жегодно разрабатывает и утверждает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после принятия Муниципальным Советом Муниципального образования поселок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Шушары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CA1" w:rsidRPr="00A83AA3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ного бюджета на соответствующий финансовый год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«П</w:t>
      </w:r>
      <w:r w:rsidRPr="00A83AA3">
        <w:rPr>
          <w:rFonts w:ascii="Times New Roman" w:hAnsi="Times New Roman" w:cs="Times New Roman"/>
          <w:sz w:val="24"/>
          <w:szCs w:val="24"/>
        </w:rPr>
        <w:t xml:space="preserve">рочие мероприятия в области благоустройства на территории Муниципального образования посёлок </w:t>
      </w:r>
      <w:proofErr w:type="spellStart"/>
      <w:r w:rsidRPr="00A83AA3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A83AA3">
        <w:rPr>
          <w:rFonts w:ascii="Times New Roman" w:hAnsi="Times New Roman" w:cs="Times New Roman"/>
          <w:sz w:val="24"/>
          <w:szCs w:val="24"/>
        </w:rPr>
        <w:t>», в рамках которой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пров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одит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минимально необходимых мероприятий по обеспечению доступности городской среды для </w:t>
      </w:r>
      <w:proofErr w:type="spellStart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на территориях дворов МО пос. </w:t>
      </w:r>
      <w:proofErr w:type="spellStart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Шушары</w:t>
      </w:r>
      <w:proofErr w:type="spellEnd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– муниципальная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программа);</w:t>
      </w:r>
    </w:p>
    <w:p w:rsidR="00021CA1" w:rsidRPr="00A83AA3" w:rsidRDefault="008E7587" w:rsidP="00021CA1">
      <w:pPr>
        <w:pStyle w:val="a9"/>
        <w:numPr>
          <w:ilvl w:val="2"/>
          <w:numId w:val="24"/>
        </w:numPr>
        <w:tabs>
          <w:tab w:val="left" w:pos="732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ормирует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программу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исходя из необходимой потребности по обеспечению доступности городской среды и финансово-экономической возможности Муниципального образования поселок </w:t>
      </w:r>
      <w:proofErr w:type="spellStart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Шушары</w:t>
      </w:r>
      <w:proofErr w:type="spellEnd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38EA" w:rsidRPr="00A83AA3" w:rsidRDefault="00021CA1" w:rsidP="00021CA1">
      <w:pPr>
        <w:pStyle w:val="a9"/>
        <w:numPr>
          <w:ilvl w:val="2"/>
          <w:numId w:val="24"/>
        </w:numPr>
        <w:tabs>
          <w:tab w:val="left" w:pos="732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беспечивает исполнение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программы, реализуемой за счет средств местного бюджета, в соответствии с действующим законодательством;</w:t>
      </w:r>
    </w:p>
    <w:p w:rsidR="008038EA" w:rsidRPr="00A83AA3" w:rsidRDefault="008038EA" w:rsidP="004E383E">
      <w:pPr>
        <w:numPr>
          <w:ilvl w:val="2"/>
          <w:numId w:val="19"/>
        </w:numPr>
        <w:tabs>
          <w:tab w:val="left" w:pos="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контроль за расходованием денежных средств, направленных на проведение в установленном порядке минимально необходимых мероприятий по обеспечению доступности городской среды для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на территориях дворов МО пос.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Шушары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8EA" w:rsidRPr="00A83AA3" w:rsidRDefault="008038EA" w:rsidP="004E3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3.3. К мероприятиям по обеспечению доступности городской среды относятся:</w:t>
      </w:r>
    </w:p>
    <w:p w:rsidR="00F27EF9" w:rsidRPr="00A83AA3" w:rsidRDefault="00F27EF9" w:rsidP="00F27EF9">
      <w:pPr>
        <w:spacing w:after="0" w:line="240" w:lineRule="auto"/>
        <w:ind w:firstLine="567"/>
        <w:rPr>
          <w:rFonts w:ascii="Times New Roman" w:eastAsia="Symbol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3.3.1. 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беспечение беспрепятственного доступа к инфраструктурам на территориях дворов (подходы к жилым домам, местам отдыха, детским и спортивным площадкам и др.);</w:t>
      </w:r>
    </w:p>
    <w:p w:rsidR="008038EA" w:rsidRPr="00A83AA3" w:rsidRDefault="00F27EF9" w:rsidP="00F27EF9">
      <w:pPr>
        <w:spacing w:after="0" w:line="240" w:lineRule="auto"/>
        <w:ind w:firstLine="567"/>
        <w:rPr>
          <w:rFonts w:ascii="Times New Roman" w:eastAsia="Symbol" w:hAnsi="Times New Roman" w:cs="Times New Roman"/>
          <w:sz w:val="24"/>
          <w:szCs w:val="24"/>
        </w:rPr>
      </w:pPr>
      <w:r w:rsidRPr="00A83AA3">
        <w:rPr>
          <w:rFonts w:ascii="Times New Roman" w:eastAsia="Symbol" w:hAnsi="Times New Roman" w:cs="Times New Roman"/>
          <w:sz w:val="24"/>
          <w:szCs w:val="24"/>
        </w:rPr>
        <w:t>3.3.2. 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борудование дворов поручнями для передвижения </w:t>
      </w:r>
      <w:proofErr w:type="spellStart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населения;</w:t>
      </w:r>
    </w:p>
    <w:p w:rsidR="008038EA" w:rsidRPr="00A83AA3" w:rsidRDefault="00F27EF9" w:rsidP="00F27EF9">
      <w:pPr>
        <w:pStyle w:val="a9"/>
        <w:numPr>
          <w:ilvl w:val="2"/>
          <w:numId w:val="25"/>
        </w:numPr>
        <w:tabs>
          <w:tab w:val="left" w:pos="886"/>
          <w:tab w:val="left" w:pos="1134"/>
        </w:tabs>
        <w:spacing w:after="0" w:line="240" w:lineRule="auto"/>
        <w:ind w:left="0" w:right="20" w:firstLine="567"/>
        <w:rPr>
          <w:rFonts w:ascii="Times New Roman" w:eastAsia="Symbol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борудование дворовых территорий пандусами для передвижения инвалидных колясок;</w:t>
      </w:r>
    </w:p>
    <w:p w:rsidR="00F27EF9" w:rsidRPr="00A83AA3" w:rsidRDefault="00F27EF9" w:rsidP="00F27EF9">
      <w:pPr>
        <w:pStyle w:val="a9"/>
        <w:numPr>
          <w:ilvl w:val="2"/>
          <w:numId w:val="25"/>
        </w:numPr>
        <w:tabs>
          <w:tab w:val="left" w:pos="900"/>
          <w:tab w:val="left" w:pos="1134"/>
        </w:tabs>
        <w:spacing w:after="0" w:line="240" w:lineRule="auto"/>
        <w:ind w:left="0" w:firstLine="567"/>
        <w:rPr>
          <w:rFonts w:ascii="Times New Roman" w:eastAsia="Symbol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борудование специальных пешеходных дорожек;</w:t>
      </w:r>
    </w:p>
    <w:p w:rsidR="00F27EF9" w:rsidRPr="00A83AA3" w:rsidRDefault="00F27EF9" w:rsidP="00F27EF9">
      <w:pPr>
        <w:pStyle w:val="a9"/>
        <w:numPr>
          <w:ilvl w:val="2"/>
          <w:numId w:val="25"/>
        </w:numPr>
        <w:tabs>
          <w:tab w:val="left" w:pos="900"/>
          <w:tab w:val="left" w:pos="1134"/>
        </w:tabs>
        <w:spacing w:after="0" w:line="240" w:lineRule="auto"/>
        <w:ind w:left="0" w:firstLine="567"/>
        <w:rPr>
          <w:rFonts w:ascii="Times New Roman" w:eastAsia="Symbol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борудование зон отдыха;</w:t>
      </w:r>
    </w:p>
    <w:p w:rsidR="008038EA" w:rsidRPr="00A83AA3" w:rsidRDefault="00F27EF9" w:rsidP="00F27EF9">
      <w:pPr>
        <w:pStyle w:val="a9"/>
        <w:numPr>
          <w:ilvl w:val="2"/>
          <w:numId w:val="25"/>
        </w:numPr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борудование   детских   и   спортивных   площадок   для   лиц,   относящихся   к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маломобильным</w:t>
      </w:r>
      <w:proofErr w:type="spellEnd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группам населения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8EA" w:rsidRPr="00A83AA3" w:rsidRDefault="008038EA" w:rsidP="004E3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3.4. На территории дворов домов, где проживают лица, относящиеся к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маломобильным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группам населения, следует предусматривать доступность (по габаритам, уклонам и оборудованию) следующих площадок и зон: площадок перед входом в жилой дом; специализированных автостоянок для личного автотранспорта лиц, относящиеся к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маломобильным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группам населения; площадок мусоросборников; детских площадок; площадок и зон тихого отдыха.</w:t>
      </w:r>
    </w:p>
    <w:p w:rsidR="008038EA" w:rsidRPr="00A83AA3" w:rsidRDefault="008038EA" w:rsidP="006849D4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3.5. Доступность перечисленных зон, площадок осуществляется по дорожной (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тропиночной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) сети с твердым или улучшенным покрытием, обеспечивающим возможность использования кресел-колясок, каталок и т.п. Ширину дорожек для движения лиц, относящихся к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маломобильным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группам населения на креслах-колясках, с нарушениями</w:t>
      </w:r>
      <w:r w:rsidR="006849D4" w:rsidRPr="00A83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зрения и слуха, их маркировку и дополнительное оборудование полос движения на участках общественных зданий следует принимать согласно указаниям соответствующих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и ГОСТ (далее - установленные нормы).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Уклоны на путях движения на придомовой территории, поперечный уклон (профиль) в зонах поворотов и разворотов должны соответствовать установленным нормам. При этом следует предусматривать горизонтальные площадки (с уклонами, обеспечивающими водосток) для отдыха.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3.6. Пешеходные подходы на дворовых территориях для лиц, относящихся к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маломобильным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группам населения, следует проектировать без пересечения с транспортными проездами.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3.7. 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lastRenderedPageBreak/>
        <w:t>3.8. Лестницы при перепадах рельефа должны дублироваться пандусами или подъемными устройствами</w:t>
      </w:r>
      <w:r w:rsidR="00F27EF9" w:rsidRPr="00A83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3.9. Ширина пешеходной дорожки должна проектироваться с учетом встречного движения лиц, относящихся к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маломобильным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группам населения на креслах-колясках. При этом следует устраивать горизонтальные площадки (карманы) для обеспечения возможности разъезда на креслах-колясках.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3.10. Ребра дренажных решеток, устанавливаемых на путях движения МГН, должны располагаться перпендикулярно направлению движения и вплотную прилегать к поверхности. Дренажные решетки следует размещать вне зоны движения пешеходов.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3.11.Площадки для отдыха на придомовой территории должны быть оборудованы скамьями и навесами, благоустроены озеленением и цветниками.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3.12. Скамьи для лиц, относящихся к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маломобильным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группам населения, в том числе слепых, устанавливаются на обочинах проходов и обозначаются с помощью изменения фактуры наземного покрытия.</w:t>
      </w:r>
    </w:p>
    <w:p w:rsidR="008038EA" w:rsidRPr="00A83AA3" w:rsidRDefault="00F27EF9" w:rsidP="00F27EF9">
      <w:pPr>
        <w:numPr>
          <w:ilvl w:val="1"/>
          <w:numId w:val="20"/>
        </w:numPr>
        <w:tabs>
          <w:tab w:val="left" w:pos="796"/>
        </w:tabs>
        <w:spacing w:after="0" w:line="240" w:lineRule="auto"/>
        <w:ind w:left="7" w:right="20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лучае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примыкания места отдыха к пешеходным путям, расположенным на другом уровне, следует обеспечить плавный переход между этими поверхностями.</w:t>
      </w:r>
    </w:p>
    <w:p w:rsidR="008038EA" w:rsidRPr="00A83AA3" w:rsidRDefault="008038EA" w:rsidP="00F27EF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Сиденья должны иметь не менее одного подлокотника.</w:t>
      </w:r>
    </w:p>
    <w:p w:rsidR="008038EA" w:rsidRPr="00A83AA3" w:rsidRDefault="008038EA" w:rsidP="00F27EF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3.13.   При проектировании детских площадок следует предъявлять особые требования</w:t>
      </w:r>
      <w:r w:rsidR="006849D4" w:rsidRPr="00A83AA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безопасности детей, относящихся к МГН путём устройства оград их металлических сеток, дерева, живой изгороди, организации дренажа поверхностей площадок, правильным выбором покрытий. Игровое оборудование необходимо окрашивать в яркие, контрастные цвета. По периметру игровых площадок должны быть предусмотрены полосы ориентации. Необходимо разграничивать площадь участка по возрастным группам, выделяя зону для детей дошкольного возраста.</w:t>
      </w:r>
    </w:p>
    <w:p w:rsidR="008038EA" w:rsidRPr="00A83AA3" w:rsidRDefault="008038EA" w:rsidP="00F27EF9">
      <w:pPr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3.14. При проектировании спортивных площадок предусматривать защитную буферную зону во всех направлениях от её границ, свободную от всякого рода препятствий.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По периметру полей и групп площадок могут быть предусмотрены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ветро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- и пылезащитные полосы, озеленение,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обваловка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площадок, акустические экраны.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Размещение и окраска буферных зон, габариты зеленых насаждений должны способствовать получению дополнительной информации инвалидами с дефектами зрения.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За пределами площадок рекомендуется устраивать свободное пространство (зоны безопасности). Покрытие зон безопасности должно быть однородно с покрытием спортивной площадки.</w:t>
      </w:r>
    </w:p>
    <w:p w:rsidR="00F27EF9" w:rsidRPr="00A83AA3" w:rsidRDefault="00F27EF9" w:rsidP="00F27E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3AA3">
        <w:rPr>
          <w:rFonts w:ascii="Times New Roman" w:hAnsi="Times New Roman" w:cs="Times New Roman"/>
          <w:b/>
          <w:sz w:val="24"/>
          <w:szCs w:val="24"/>
        </w:rPr>
        <w:t>4. Финансовое обеспечение решения вопроса местного значения</w:t>
      </w:r>
    </w:p>
    <w:p w:rsidR="00F27EF9" w:rsidRPr="00A83AA3" w:rsidRDefault="00F27EF9" w:rsidP="00F27EF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hAnsi="Times New Roman" w:cs="Times New Roman"/>
          <w:sz w:val="24"/>
          <w:szCs w:val="24"/>
        </w:rPr>
        <w:t xml:space="preserve">4.1. Решение вопроса местного значения по проведению работ по проведению в установленном порядке минимально необходимых мероприятий по обеспечению доступности городской среды для </w:t>
      </w:r>
      <w:proofErr w:type="spellStart"/>
      <w:r w:rsidRPr="00A83AA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A83AA3">
        <w:rPr>
          <w:rFonts w:ascii="Times New Roman" w:hAnsi="Times New Roman" w:cs="Times New Roman"/>
          <w:sz w:val="24"/>
          <w:szCs w:val="24"/>
        </w:rPr>
        <w:t xml:space="preserve"> групп населения на территории дворов является расходным обязательством муниципального образования, подлежащим исполнению за счет бюджета муниципального образования.</w:t>
      </w:r>
    </w:p>
    <w:p w:rsidR="008038EA" w:rsidRPr="00A83AA3" w:rsidRDefault="00A83AA3" w:rsidP="00A83AA3">
      <w:pPr>
        <w:tabs>
          <w:tab w:val="left" w:pos="3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8038EA"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8038EA" w:rsidRPr="00A83AA3" w:rsidRDefault="00A83AA3" w:rsidP="004E3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5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.1. Контроль за соблюдением настоящего Положения осуществляется в соответствии с действующим законодательством и Уставом Муниципального образования поселок </w:t>
      </w:r>
      <w:proofErr w:type="spellStart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Шушары</w:t>
      </w:r>
      <w:proofErr w:type="spellEnd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EF9" w:rsidRPr="00A83AA3" w:rsidRDefault="00A83AA3" w:rsidP="00A83AA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hAnsi="Times New Roman" w:cs="Times New Roman"/>
          <w:sz w:val="24"/>
          <w:szCs w:val="24"/>
        </w:rPr>
        <w:t>5.2.</w:t>
      </w:r>
      <w:r w:rsidR="00F27EF9" w:rsidRPr="00A83AA3">
        <w:rPr>
          <w:rFonts w:ascii="Times New Roman" w:hAnsi="Times New Roman" w:cs="Times New Roman"/>
          <w:sz w:val="24"/>
          <w:szCs w:val="24"/>
        </w:rPr>
        <w:t xml:space="preserve"> Ответственность органов и должностных лиц местного самоуправления</w:t>
      </w:r>
      <w:r w:rsidRPr="00A83AA3">
        <w:rPr>
          <w:rFonts w:ascii="Times New Roman" w:hAnsi="Times New Roman" w:cs="Times New Roman"/>
          <w:sz w:val="24"/>
          <w:szCs w:val="24"/>
        </w:rPr>
        <w:t xml:space="preserve"> </w:t>
      </w:r>
      <w:r w:rsidR="00F27EF9" w:rsidRPr="00A83AA3">
        <w:rPr>
          <w:rFonts w:ascii="Times New Roman" w:hAnsi="Times New Roman" w:cs="Times New Roman"/>
          <w:sz w:val="24"/>
          <w:szCs w:val="24"/>
        </w:rPr>
        <w:t xml:space="preserve">МО поселок </w:t>
      </w:r>
      <w:proofErr w:type="spellStart"/>
      <w:r w:rsidR="00F27EF9" w:rsidRPr="00A83AA3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F27EF9" w:rsidRPr="00A83AA3">
        <w:rPr>
          <w:rFonts w:ascii="Times New Roman" w:hAnsi="Times New Roman" w:cs="Times New Roman"/>
          <w:sz w:val="24"/>
          <w:szCs w:val="24"/>
        </w:rPr>
        <w:t xml:space="preserve"> несут ответственность за осуществление полномочий по решению вопроса местного значения проведению в установленном порядке минимально необходимых мероприятий по обеспечению доступности городской среды для </w:t>
      </w:r>
      <w:proofErr w:type="spellStart"/>
      <w:r w:rsidR="00F27EF9" w:rsidRPr="00A83AA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F27EF9" w:rsidRPr="00A83AA3">
        <w:rPr>
          <w:rFonts w:ascii="Times New Roman" w:hAnsi="Times New Roman" w:cs="Times New Roman"/>
          <w:sz w:val="24"/>
          <w:szCs w:val="24"/>
        </w:rPr>
        <w:t xml:space="preserve"> групп населения на территории дворов МО поселок </w:t>
      </w:r>
      <w:proofErr w:type="spellStart"/>
      <w:r w:rsidR="00F27EF9" w:rsidRPr="00A83AA3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F27EF9" w:rsidRPr="00A83AA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8038EA" w:rsidRDefault="008038EA" w:rsidP="004E383E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D4" w:rsidRDefault="006849D4" w:rsidP="004E383E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D4" w:rsidRDefault="006849D4" w:rsidP="004E383E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52" w:rsidRPr="00EB1485" w:rsidRDefault="00F86252" w:rsidP="00620771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sectPr w:rsidR="00F86252" w:rsidRPr="00EB1485" w:rsidSect="0060728A">
      <w:headerReference w:type="default" r:id="rId8"/>
      <w:pgSz w:w="11905" w:h="16838"/>
      <w:pgMar w:top="567" w:right="567" w:bottom="567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68" w:rsidRDefault="00ED3B68" w:rsidP="004D65E5">
      <w:pPr>
        <w:spacing w:after="0" w:line="240" w:lineRule="auto"/>
      </w:pPr>
      <w:r>
        <w:separator/>
      </w:r>
    </w:p>
  </w:endnote>
  <w:endnote w:type="continuationSeparator" w:id="0">
    <w:p w:rsidR="00ED3B68" w:rsidRDefault="00ED3B68" w:rsidP="004D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68" w:rsidRDefault="00ED3B68" w:rsidP="004D65E5">
      <w:pPr>
        <w:spacing w:after="0" w:line="240" w:lineRule="auto"/>
      </w:pPr>
      <w:r>
        <w:separator/>
      </w:r>
    </w:p>
  </w:footnote>
  <w:footnote w:type="continuationSeparator" w:id="0">
    <w:p w:rsidR="00ED3B68" w:rsidRDefault="00ED3B68" w:rsidP="004D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882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3476" w:rsidRDefault="00FC3476">
        <w:pPr>
          <w:pStyle w:val="a3"/>
          <w:jc w:val="center"/>
        </w:pPr>
      </w:p>
      <w:p w:rsidR="00FC3476" w:rsidRPr="00C04B97" w:rsidRDefault="005D0537">
        <w:pPr>
          <w:pStyle w:val="a3"/>
          <w:jc w:val="center"/>
          <w:rPr>
            <w:rFonts w:ascii="Times New Roman" w:hAnsi="Times New Roman" w:cs="Times New Roman"/>
          </w:rPr>
        </w:pPr>
        <w:r w:rsidRPr="00C04B97">
          <w:rPr>
            <w:rFonts w:ascii="Times New Roman" w:hAnsi="Times New Roman" w:cs="Times New Roman"/>
          </w:rPr>
          <w:fldChar w:fldCharType="begin"/>
        </w:r>
        <w:r w:rsidR="00FC3476" w:rsidRPr="00C04B97">
          <w:rPr>
            <w:rFonts w:ascii="Times New Roman" w:hAnsi="Times New Roman" w:cs="Times New Roman"/>
          </w:rPr>
          <w:instrText>PAGE   \* MERGEFORMAT</w:instrText>
        </w:r>
        <w:r w:rsidRPr="00C04B97">
          <w:rPr>
            <w:rFonts w:ascii="Times New Roman" w:hAnsi="Times New Roman" w:cs="Times New Roman"/>
          </w:rPr>
          <w:fldChar w:fldCharType="separate"/>
        </w:r>
        <w:r w:rsidR="00A801E8">
          <w:rPr>
            <w:rFonts w:ascii="Times New Roman" w:hAnsi="Times New Roman" w:cs="Times New Roman"/>
            <w:noProof/>
          </w:rPr>
          <w:t>2</w:t>
        </w:r>
        <w:r w:rsidRPr="00C04B97">
          <w:rPr>
            <w:rFonts w:ascii="Times New Roman" w:hAnsi="Times New Roman" w:cs="Times New Roman"/>
          </w:rPr>
          <w:fldChar w:fldCharType="end"/>
        </w:r>
      </w:p>
    </w:sdtContent>
  </w:sdt>
  <w:p w:rsidR="00FC3476" w:rsidRDefault="00FC34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FD2033A"/>
    <w:lvl w:ilvl="0" w:tplc="2E9ED7AC">
      <w:start w:val="4"/>
      <w:numFmt w:val="decimal"/>
      <w:lvlText w:val="%1."/>
      <w:lvlJc w:val="left"/>
    </w:lvl>
    <w:lvl w:ilvl="1" w:tplc="730C201E">
      <w:numFmt w:val="decimal"/>
      <w:lvlText w:val=""/>
      <w:lvlJc w:val="left"/>
    </w:lvl>
    <w:lvl w:ilvl="2" w:tplc="71B0C7AA">
      <w:numFmt w:val="decimal"/>
      <w:lvlText w:val=""/>
      <w:lvlJc w:val="left"/>
    </w:lvl>
    <w:lvl w:ilvl="3" w:tplc="38EE7222">
      <w:numFmt w:val="decimal"/>
      <w:lvlText w:val=""/>
      <w:lvlJc w:val="left"/>
    </w:lvl>
    <w:lvl w:ilvl="4" w:tplc="FE40A7A6">
      <w:numFmt w:val="decimal"/>
      <w:lvlText w:val=""/>
      <w:lvlJc w:val="left"/>
    </w:lvl>
    <w:lvl w:ilvl="5" w:tplc="3CE452B0">
      <w:numFmt w:val="decimal"/>
      <w:lvlText w:val=""/>
      <w:lvlJc w:val="left"/>
    </w:lvl>
    <w:lvl w:ilvl="6" w:tplc="94505CEE">
      <w:numFmt w:val="decimal"/>
      <w:lvlText w:val=""/>
      <w:lvlJc w:val="left"/>
    </w:lvl>
    <w:lvl w:ilvl="7" w:tplc="6E3A49C4">
      <w:numFmt w:val="decimal"/>
      <w:lvlText w:val=""/>
      <w:lvlJc w:val="left"/>
    </w:lvl>
    <w:lvl w:ilvl="8" w:tplc="35A0ADB4">
      <w:numFmt w:val="decimal"/>
      <w:lvlText w:val=""/>
      <w:lvlJc w:val="left"/>
    </w:lvl>
  </w:abstractNum>
  <w:abstractNum w:abstractNumId="1">
    <w:nsid w:val="00000BB3"/>
    <w:multiLevelType w:val="hybridMultilevel"/>
    <w:tmpl w:val="F74A5B5E"/>
    <w:lvl w:ilvl="0" w:tplc="C286240E">
      <w:start w:val="1"/>
      <w:numFmt w:val="bullet"/>
      <w:lvlText w:val="о"/>
      <w:lvlJc w:val="left"/>
    </w:lvl>
    <w:lvl w:ilvl="1" w:tplc="8C6C7E80">
      <w:numFmt w:val="decimal"/>
      <w:lvlText w:val=""/>
      <w:lvlJc w:val="left"/>
    </w:lvl>
    <w:lvl w:ilvl="2" w:tplc="856626B0">
      <w:numFmt w:val="decimal"/>
      <w:lvlText w:val=""/>
      <w:lvlJc w:val="left"/>
    </w:lvl>
    <w:lvl w:ilvl="3" w:tplc="95CC5BDA">
      <w:numFmt w:val="decimal"/>
      <w:lvlText w:val=""/>
      <w:lvlJc w:val="left"/>
    </w:lvl>
    <w:lvl w:ilvl="4" w:tplc="10805B94">
      <w:numFmt w:val="decimal"/>
      <w:lvlText w:val=""/>
      <w:lvlJc w:val="left"/>
    </w:lvl>
    <w:lvl w:ilvl="5" w:tplc="CDA49F22">
      <w:numFmt w:val="decimal"/>
      <w:lvlText w:val=""/>
      <w:lvlJc w:val="left"/>
    </w:lvl>
    <w:lvl w:ilvl="6" w:tplc="59D4978C">
      <w:numFmt w:val="decimal"/>
      <w:lvlText w:val=""/>
      <w:lvlJc w:val="left"/>
    </w:lvl>
    <w:lvl w:ilvl="7" w:tplc="4FE2E88C">
      <w:numFmt w:val="decimal"/>
      <w:lvlText w:val=""/>
      <w:lvlJc w:val="left"/>
    </w:lvl>
    <w:lvl w:ilvl="8" w:tplc="DD6895C8">
      <w:numFmt w:val="decimal"/>
      <w:lvlText w:val=""/>
      <w:lvlJc w:val="left"/>
    </w:lvl>
  </w:abstractNum>
  <w:abstractNum w:abstractNumId="2">
    <w:nsid w:val="00000F3E"/>
    <w:multiLevelType w:val="hybridMultilevel"/>
    <w:tmpl w:val="1A6AD252"/>
    <w:lvl w:ilvl="0" w:tplc="3BD0F818">
      <w:start w:val="1"/>
      <w:numFmt w:val="bullet"/>
      <w:lvlText w:val="к"/>
      <w:lvlJc w:val="left"/>
    </w:lvl>
    <w:lvl w:ilvl="1" w:tplc="6E005A04">
      <w:start w:val="1"/>
      <w:numFmt w:val="bullet"/>
      <w:lvlText w:val="В"/>
      <w:lvlJc w:val="left"/>
    </w:lvl>
    <w:lvl w:ilvl="2" w:tplc="C9263F96">
      <w:numFmt w:val="decimal"/>
      <w:lvlText w:val=""/>
      <w:lvlJc w:val="left"/>
    </w:lvl>
    <w:lvl w:ilvl="3" w:tplc="E880F8E0">
      <w:numFmt w:val="decimal"/>
      <w:lvlText w:val=""/>
      <w:lvlJc w:val="left"/>
    </w:lvl>
    <w:lvl w:ilvl="4" w:tplc="719CD834">
      <w:numFmt w:val="decimal"/>
      <w:lvlText w:val=""/>
      <w:lvlJc w:val="left"/>
    </w:lvl>
    <w:lvl w:ilvl="5" w:tplc="E78EC65C">
      <w:numFmt w:val="decimal"/>
      <w:lvlText w:val=""/>
      <w:lvlJc w:val="left"/>
    </w:lvl>
    <w:lvl w:ilvl="6" w:tplc="4184EAD2">
      <w:numFmt w:val="decimal"/>
      <w:lvlText w:val=""/>
      <w:lvlJc w:val="left"/>
    </w:lvl>
    <w:lvl w:ilvl="7" w:tplc="08109F06">
      <w:numFmt w:val="decimal"/>
      <w:lvlText w:val=""/>
      <w:lvlJc w:val="left"/>
    </w:lvl>
    <w:lvl w:ilvl="8" w:tplc="36421454">
      <w:numFmt w:val="decimal"/>
      <w:lvlText w:val=""/>
      <w:lvlJc w:val="left"/>
    </w:lvl>
  </w:abstractNum>
  <w:abstractNum w:abstractNumId="3">
    <w:nsid w:val="000012DB"/>
    <w:multiLevelType w:val="hybridMultilevel"/>
    <w:tmpl w:val="0626504A"/>
    <w:lvl w:ilvl="0" w:tplc="9BA245F8">
      <w:start w:val="2"/>
      <w:numFmt w:val="decimal"/>
      <w:lvlText w:val="%1."/>
      <w:lvlJc w:val="left"/>
    </w:lvl>
    <w:lvl w:ilvl="1" w:tplc="9D6A79B2">
      <w:numFmt w:val="decimal"/>
      <w:lvlText w:val=""/>
      <w:lvlJc w:val="left"/>
    </w:lvl>
    <w:lvl w:ilvl="2" w:tplc="1122A97C">
      <w:numFmt w:val="decimal"/>
      <w:lvlText w:val=""/>
      <w:lvlJc w:val="left"/>
    </w:lvl>
    <w:lvl w:ilvl="3" w:tplc="AA68D4B2">
      <w:numFmt w:val="decimal"/>
      <w:lvlText w:val=""/>
      <w:lvlJc w:val="left"/>
    </w:lvl>
    <w:lvl w:ilvl="4" w:tplc="66D0A446">
      <w:numFmt w:val="decimal"/>
      <w:lvlText w:val=""/>
      <w:lvlJc w:val="left"/>
    </w:lvl>
    <w:lvl w:ilvl="5" w:tplc="89F88FE4">
      <w:numFmt w:val="decimal"/>
      <w:lvlText w:val=""/>
      <w:lvlJc w:val="left"/>
    </w:lvl>
    <w:lvl w:ilvl="6" w:tplc="81D89AC2">
      <w:numFmt w:val="decimal"/>
      <w:lvlText w:val=""/>
      <w:lvlJc w:val="left"/>
    </w:lvl>
    <w:lvl w:ilvl="7" w:tplc="88326C64">
      <w:numFmt w:val="decimal"/>
      <w:lvlText w:val=""/>
      <w:lvlJc w:val="left"/>
    </w:lvl>
    <w:lvl w:ilvl="8" w:tplc="AB902724">
      <w:numFmt w:val="decimal"/>
      <w:lvlText w:val=""/>
      <w:lvlJc w:val="left"/>
    </w:lvl>
  </w:abstractNum>
  <w:abstractNum w:abstractNumId="4">
    <w:nsid w:val="0000153C"/>
    <w:multiLevelType w:val="hybridMultilevel"/>
    <w:tmpl w:val="0464B98E"/>
    <w:lvl w:ilvl="0" w:tplc="18DC2F20">
      <w:start w:val="1"/>
      <w:numFmt w:val="bullet"/>
      <w:lvlText w:val="к"/>
      <w:lvlJc w:val="left"/>
    </w:lvl>
    <w:lvl w:ilvl="1" w:tplc="3A6E074E">
      <w:start w:val="1"/>
      <w:numFmt w:val="bullet"/>
      <w:lvlText w:val="-"/>
      <w:lvlJc w:val="left"/>
    </w:lvl>
    <w:lvl w:ilvl="2" w:tplc="8A1E43A0">
      <w:numFmt w:val="decimal"/>
      <w:lvlText w:val=""/>
      <w:lvlJc w:val="left"/>
    </w:lvl>
    <w:lvl w:ilvl="3" w:tplc="A3FEEEAA">
      <w:numFmt w:val="decimal"/>
      <w:lvlText w:val=""/>
      <w:lvlJc w:val="left"/>
    </w:lvl>
    <w:lvl w:ilvl="4" w:tplc="8B780A60">
      <w:numFmt w:val="decimal"/>
      <w:lvlText w:val=""/>
      <w:lvlJc w:val="left"/>
    </w:lvl>
    <w:lvl w:ilvl="5" w:tplc="5BA67FBE">
      <w:numFmt w:val="decimal"/>
      <w:lvlText w:val=""/>
      <w:lvlJc w:val="left"/>
    </w:lvl>
    <w:lvl w:ilvl="6" w:tplc="25FEF428">
      <w:numFmt w:val="decimal"/>
      <w:lvlText w:val=""/>
      <w:lvlJc w:val="left"/>
    </w:lvl>
    <w:lvl w:ilvl="7" w:tplc="2A021482">
      <w:numFmt w:val="decimal"/>
      <w:lvlText w:val=""/>
      <w:lvlJc w:val="left"/>
    </w:lvl>
    <w:lvl w:ilvl="8" w:tplc="406A7EC6">
      <w:numFmt w:val="decimal"/>
      <w:lvlText w:val=""/>
      <w:lvlJc w:val="left"/>
    </w:lvl>
  </w:abstractNum>
  <w:abstractNum w:abstractNumId="5">
    <w:nsid w:val="00002EA6"/>
    <w:multiLevelType w:val="hybridMultilevel"/>
    <w:tmpl w:val="7D269596"/>
    <w:lvl w:ilvl="0" w:tplc="2100447E">
      <w:start w:val="1"/>
      <w:numFmt w:val="decimal"/>
      <w:lvlText w:val="%1."/>
      <w:lvlJc w:val="left"/>
    </w:lvl>
    <w:lvl w:ilvl="1" w:tplc="1528EAA0">
      <w:numFmt w:val="decimal"/>
      <w:lvlText w:val=""/>
      <w:lvlJc w:val="left"/>
    </w:lvl>
    <w:lvl w:ilvl="2" w:tplc="BCA8F234">
      <w:numFmt w:val="decimal"/>
      <w:lvlText w:val=""/>
      <w:lvlJc w:val="left"/>
    </w:lvl>
    <w:lvl w:ilvl="3" w:tplc="59B62D74">
      <w:numFmt w:val="decimal"/>
      <w:lvlText w:val=""/>
      <w:lvlJc w:val="left"/>
    </w:lvl>
    <w:lvl w:ilvl="4" w:tplc="46302A04">
      <w:numFmt w:val="decimal"/>
      <w:lvlText w:val=""/>
      <w:lvlJc w:val="left"/>
    </w:lvl>
    <w:lvl w:ilvl="5" w:tplc="6534EEE0">
      <w:numFmt w:val="decimal"/>
      <w:lvlText w:val=""/>
      <w:lvlJc w:val="left"/>
    </w:lvl>
    <w:lvl w:ilvl="6" w:tplc="CE2E7166">
      <w:numFmt w:val="decimal"/>
      <w:lvlText w:val=""/>
      <w:lvlJc w:val="left"/>
    </w:lvl>
    <w:lvl w:ilvl="7" w:tplc="AF7CB73A">
      <w:numFmt w:val="decimal"/>
      <w:lvlText w:val=""/>
      <w:lvlJc w:val="left"/>
    </w:lvl>
    <w:lvl w:ilvl="8" w:tplc="9E406A06">
      <w:numFmt w:val="decimal"/>
      <w:lvlText w:val=""/>
      <w:lvlJc w:val="left"/>
    </w:lvl>
  </w:abstractNum>
  <w:abstractNum w:abstractNumId="6">
    <w:nsid w:val="0000390C"/>
    <w:multiLevelType w:val="hybridMultilevel"/>
    <w:tmpl w:val="EB826958"/>
    <w:lvl w:ilvl="0" w:tplc="B7720996">
      <w:start w:val="1"/>
      <w:numFmt w:val="bullet"/>
      <w:lvlText w:val=""/>
      <w:lvlJc w:val="left"/>
    </w:lvl>
    <w:lvl w:ilvl="1" w:tplc="04FCB832">
      <w:start w:val="1"/>
      <w:numFmt w:val="bullet"/>
      <w:lvlText w:val="-"/>
      <w:lvlJc w:val="left"/>
    </w:lvl>
    <w:lvl w:ilvl="2" w:tplc="EA3EDCE0">
      <w:start w:val="1"/>
      <w:numFmt w:val="bullet"/>
      <w:lvlText w:val="-"/>
      <w:lvlJc w:val="left"/>
    </w:lvl>
    <w:lvl w:ilvl="3" w:tplc="FA6A762E">
      <w:numFmt w:val="decimal"/>
      <w:lvlText w:val=""/>
      <w:lvlJc w:val="left"/>
    </w:lvl>
    <w:lvl w:ilvl="4" w:tplc="66F8A61A">
      <w:numFmt w:val="decimal"/>
      <w:lvlText w:val=""/>
      <w:lvlJc w:val="left"/>
    </w:lvl>
    <w:lvl w:ilvl="5" w:tplc="A88A66D8">
      <w:numFmt w:val="decimal"/>
      <w:lvlText w:val=""/>
      <w:lvlJc w:val="left"/>
    </w:lvl>
    <w:lvl w:ilvl="6" w:tplc="E7F2E41A">
      <w:numFmt w:val="decimal"/>
      <w:lvlText w:val=""/>
      <w:lvlJc w:val="left"/>
    </w:lvl>
    <w:lvl w:ilvl="7" w:tplc="5C242FD2">
      <w:numFmt w:val="decimal"/>
      <w:lvlText w:val=""/>
      <w:lvlJc w:val="left"/>
    </w:lvl>
    <w:lvl w:ilvl="8" w:tplc="DD4EBDE8">
      <w:numFmt w:val="decimal"/>
      <w:lvlText w:val=""/>
      <w:lvlJc w:val="left"/>
    </w:lvl>
  </w:abstractNum>
  <w:abstractNum w:abstractNumId="7">
    <w:nsid w:val="00007E87"/>
    <w:multiLevelType w:val="hybridMultilevel"/>
    <w:tmpl w:val="E856CEFA"/>
    <w:lvl w:ilvl="0" w:tplc="C470B8CE">
      <w:start w:val="1"/>
      <w:numFmt w:val="bullet"/>
      <w:lvlText w:val="-"/>
      <w:lvlJc w:val="left"/>
    </w:lvl>
    <w:lvl w:ilvl="1" w:tplc="58704ADC">
      <w:start w:val="3"/>
      <w:numFmt w:val="decimal"/>
      <w:lvlText w:val="%2."/>
      <w:lvlJc w:val="left"/>
    </w:lvl>
    <w:lvl w:ilvl="2" w:tplc="4B8E19BE">
      <w:numFmt w:val="decimal"/>
      <w:lvlText w:val=""/>
      <w:lvlJc w:val="left"/>
    </w:lvl>
    <w:lvl w:ilvl="3" w:tplc="0BDEB6A2">
      <w:numFmt w:val="decimal"/>
      <w:lvlText w:val=""/>
      <w:lvlJc w:val="left"/>
    </w:lvl>
    <w:lvl w:ilvl="4" w:tplc="1BB2F796">
      <w:numFmt w:val="decimal"/>
      <w:lvlText w:val=""/>
      <w:lvlJc w:val="left"/>
    </w:lvl>
    <w:lvl w:ilvl="5" w:tplc="D4545016">
      <w:numFmt w:val="decimal"/>
      <w:lvlText w:val=""/>
      <w:lvlJc w:val="left"/>
    </w:lvl>
    <w:lvl w:ilvl="6" w:tplc="CFA6A0BE">
      <w:numFmt w:val="decimal"/>
      <w:lvlText w:val=""/>
      <w:lvlJc w:val="left"/>
    </w:lvl>
    <w:lvl w:ilvl="7" w:tplc="3AFE6E36">
      <w:numFmt w:val="decimal"/>
      <w:lvlText w:val=""/>
      <w:lvlJc w:val="left"/>
    </w:lvl>
    <w:lvl w:ilvl="8" w:tplc="8B023008">
      <w:numFmt w:val="decimal"/>
      <w:lvlText w:val=""/>
      <w:lvlJc w:val="left"/>
    </w:lvl>
  </w:abstractNum>
  <w:abstractNum w:abstractNumId="8">
    <w:nsid w:val="13037B7F"/>
    <w:multiLevelType w:val="hybridMultilevel"/>
    <w:tmpl w:val="D320F4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162B189D"/>
    <w:multiLevelType w:val="hybridMultilevel"/>
    <w:tmpl w:val="E4AAD174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17B9391F"/>
    <w:multiLevelType w:val="hybridMultilevel"/>
    <w:tmpl w:val="B71AFC08"/>
    <w:lvl w:ilvl="0" w:tplc="81CE4A52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1">
    <w:nsid w:val="18C0448E"/>
    <w:multiLevelType w:val="multilevel"/>
    <w:tmpl w:val="7938DE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336968"/>
    <w:multiLevelType w:val="multilevel"/>
    <w:tmpl w:val="016E1E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2CEE5FCF"/>
    <w:multiLevelType w:val="hybridMultilevel"/>
    <w:tmpl w:val="340039D8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E9E77BC"/>
    <w:multiLevelType w:val="multilevel"/>
    <w:tmpl w:val="97A8A890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15">
    <w:nsid w:val="428238CE"/>
    <w:multiLevelType w:val="hybridMultilevel"/>
    <w:tmpl w:val="28387470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467835ED"/>
    <w:multiLevelType w:val="hybridMultilevel"/>
    <w:tmpl w:val="E01ADA46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4EC92CA7"/>
    <w:multiLevelType w:val="multilevel"/>
    <w:tmpl w:val="745098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 w:val="0"/>
      </w:rPr>
    </w:lvl>
  </w:abstractNum>
  <w:abstractNum w:abstractNumId="18">
    <w:nsid w:val="59CE7314"/>
    <w:multiLevelType w:val="hybridMultilevel"/>
    <w:tmpl w:val="82101A80"/>
    <w:lvl w:ilvl="0" w:tplc="81CE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D1404"/>
    <w:multiLevelType w:val="hybridMultilevel"/>
    <w:tmpl w:val="00FE659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>
    <w:nsid w:val="608B08CD"/>
    <w:multiLevelType w:val="hybridMultilevel"/>
    <w:tmpl w:val="9CAE25C8"/>
    <w:lvl w:ilvl="0" w:tplc="CF129B7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67B31333"/>
    <w:multiLevelType w:val="multilevel"/>
    <w:tmpl w:val="39806222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015" w:hanging="1080"/>
      </w:pPr>
    </w:lvl>
    <w:lvl w:ilvl="6">
      <w:start w:val="1"/>
      <w:numFmt w:val="decimal"/>
      <w:isLgl/>
      <w:lvlText w:val="%1.%2.%3.%4.%5.%6.%7."/>
      <w:lvlJc w:val="left"/>
      <w:pPr>
        <w:ind w:left="3735" w:hanging="1440"/>
      </w:pPr>
    </w:lvl>
    <w:lvl w:ilvl="7">
      <w:start w:val="1"/>
      <w:numFmt w:val="decimal"/>
      <w:isLgl/>
      <w:lvlText w:val="%1.%2.%3.%4.%5.%6.%7.%8."/>
      <w:lvlJc w:val="left"/>
      <w:pPr>
        <w:ind w:left="4095" w:hanging="1440"/>
      </w:p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</w:lvl>
  </w:abstractNum>
  <w:abstractNum w:abstractNumId="22">
    <w:nsid w:val="6DE943F4"/>
    <w:multiLevelType w:val="hybridMultilevel"/>
    <w:tmpl w:val="3356DCA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>
    <w:nsid w:val="78C57E65"/>
    <w:multiLevelType w:val="hybridMultilevel"/>
    <w:tmpl w:val="F3E2A9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E9F6E4D"/>
    <w:multiLevelType w:val="hybridMultilevel"/>
    <w:tmpl w:val="80ACC65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8"/>
  </w:num>
  <w:num w:numId="7">
    <w:abstractNumId w:val="23"/>
  </w:num>
  <w:num w:numId="8">
    <w:abstractNumId w:val="19"/>
  </w:num>
  <w:num w:numId="9">
    <w:abstractNumId w:val="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2"/>
  </w:num>
  <w:num w:numId="13">
    <w:abstractNumId w:val="20"/>
  </w:num>
  <w:num w:numId="14">
    <w:abstractNumId w:val="1"/>
  </w:num>
  <w:num w:numId="15">
    <w:abstractNumId w:val="5"/>
  </w:num>
  <w:num w:numId="16">
    <w:abstractNumId w:val="3"/>
  </w:num>
  <w:num w:numId="17">
    <w:abstractNumId w:val="4"/>
  </w:num>
  <w:num w:numId="18">
    <w:abstractNumId w:val="7"/>
  </w:num>
  <w:num w:numId="19">
    <w:abstractNumId w:val="6"/>
  </w:num>
  <w:num w:numId="20">
    <w:abstractNumId w:val="2"/>
  </w:num>
  <w:num w:numId="21">
    <w:abstractNumId w:val="0"/>
  </w:num>
  <w:num w:numId="22">
    <w:abstractNumId w:val="17"/>
  </w:num>
  <w:num w:numId="23">
    <w:abstractNumId w:val="11"/>
  </w:num>
  <w:num w:numId="24">
    <w:abstractNumId w:val="1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E3D89"/>
    <w:rsid w:val="00001DF5"/>
    <w:rsid w:val="0000452A"/>
    <w:rsid w:val="00021CA1"/>
    <w:rsid w:val="00024777"/>
    <w:rsid w:val="00046059"/>
    <w:rsid w:val="000520F7"/>
    <w:rsid w:val="0008389B"/>
    <w:rsid w:val="000A569A"/>
    <w:rsid w:val="000A58CD"/>
    <w:rsid w:val="000A6EB1"/>
    <w:rsid w:val="000B14A4"/>
    <w:rsid w:val="000B7162"/>
    <w:rsid w:val="000D32EC"/>
    <w:rsid w:val="000E3D89"/>
    <w:rsid w:val="00114603"/>
    <w:rsid w:val="0013781F"/>
    <w:rsid w:val="001562E6"/>
    <w:rsid w:val="001866FF"/>
    <w:rsid w:val="001B0E5F"/>
    <w:rsid w:val="001F257B"/>
    <w:rsid w:val="001F5A41"/>
    <w:rsid w:val="0020760D"/>
    <w:rsid w:val="002164F8"/>
    <w:rsid w:val="00241094"/>
    <w:rsid w:val="0027770A"/>
    <w:rsid w:val="002D4E2A"/>
    <w:rsid w:val="002D5F7E"/>
    <w:rsid w:val="00314351"/>
    <w:rsid w:val="003446AC"/>
    <w:rsid w:val="00357C12"/>
    <w:rsid w:val="0036367A"/>
    <w:rsid w:val="00365F79"/>
    <w:rsid w:val="00374006"/>
    <w:rsid w:val="00383CCD"/>
    <w:rsid w:val="003C1701"/>
    <w:rsid w:val="003C1745"/>
    <w:rsid w:val="003F4017"/>
    <w:rsid w:val="00437960"/>
    <w:rsid w:val="00453AF3"/>
    <w:rsid w:val="00453DF0"/>
    <w:rsid w:val="00496571"/>
    <w:rsid w:val="004A17B8"/>
    <w:rsid w:val="004A4D6B"/>
    <w:rsid w:val="004B3823"/>
    <w:rsid w:val="004D65E5"/>
    <w:rsid w:val="004E383E"/>
    <w:rsid w:val="004F0FCF"/>
    <w:rsid w:val="00506DD4"/>
    <w:rsid w:val="0052124F"/>
    <w:rsid w:val="005416D4"/>
    <w:rsid w:val="00547166"/>
    <w:rsid w:val="00585313"/>
    <w:rsid w:val="005B3CD3"/>
    <w:rsid w:val="005D0537"/>
    <w:rsid w:val="0060728A"/>
    <w:rsid w:val="00620771"/>
    <w:rsid w:val="0066762E"/>
    <w:rsid w:val="006849D4"/>
    <w:rsid w:val="00685002"/>
    <w:rsid w:val="00724035"/>
    <w:rsid w:val="00726D49"/>
    <w:rsid w:val="00762476"/>
    <w:rsid w:val="00762DD2"/>
    <w:rsid w:val="00772094"/>
    <w:rsid w:val="00785D54"/>
    <w:rsid w:val="007C657F"/>
    <w:rsid w:val="007D2F85"/>
    <w:rsid w:val="007E283D"/>
    <w:rsid w:val="007E366F"/>
    <w:rsid w:val="00800D7B"/>
    <w:rsid w:val="008038EA"/>
    <w:rsid w:val="0081255F"/>
    <w:rsid w:val="00843757"/>
    <w:rsid w:val="00846FC8"/>
    <w:rsid w:val="00874070"/>
    <w:rsid w:val="00893BC0"/>
    <w:rsid w:val="00894D1E"/>
    <w:rsid w:val="008E7587"/>
    <w:rsid w:val="008F3C19"/>
    <w:rsid w:val="0090572D"/>
    <w:rsid w:val="00911BEF"/>
    <w:rsid w:val="00933F86"/>
    <w:rsid w:val="0093459C"/>
    <w:rsid w:val="00936B80"/>
    <w:rsid w:val="00950BE8"/>
    <w:rsid w:val="009755E4"/>
    <w:rsid w:val="00982388"/>
    <w:rsid w:val="009858AD"/>
    <w:rsid w:val="009B7EF4"/>
    <w:rsid w:val="009C1795"/>
    <w:rsid w:val="009E334E"/>
    <w:rsid w:val="009E6D55"/>
    <w:rsid w:val="00A026FE"/>
    <w:rsid w:val="00A100CA"/>
    <w:rsid w:val="00A12666"/>
    <w:rsid w:val="00A21396"/>
    <w:rsid w:val="00A2398A"/>
    <w:rsid w:val="00A240B5"/>
    <w:rsid w:val="00A6579B"/>
    <w:rsid w:val="00A801E8"/>
    <w:rsid w:val="00A83AA3"/>
    <w:rsid w:val="00A9022F"/>
    <w:rsid w:val="00AA16F2"/>
    <w:rsid w:val="00AC78F3"/>
    <w:rsid w:val="00B4176B"/>
    <w:rsid w:val="00B63DBA"/>
    <w:rsid w:val="00B761A6"/>
    <w:rsid w:val="00B837EF"/>
    <w:rsid w:val="00BA2557"/>
    <w:rsid w:val="00BC6ADF"/>
    <w:rsid w:val="00BF315B"/>
    <w:rsid w:val="00BF4E46"/>
    <w:rsid w:val="00C04B97"/>
    <w:rsid w:val="00C162E7"/>
    <w:rsid w:val="00C172A8"/>
    <w:rsid w:val="00C37976"/>
    <w:rsid w:val="00C40E2F"/>
    <w:rsid w:val="00C83DCE"/>
    <w:rsid w:val="00CE4C61"/>
    <w:rsid w:val="00D1100E"/>
    <w:rsid w:val="00D31831"/>
    <w:rsid w:val="00D37790"/>
    <w:rsid w:val="00D4501B"/>
    <w:rsid w:val="00D516C9"/>
    <w:rsid w:val="00D706C2"/>
    <w:rsid w:val="00D74836"/>
    <w:rsid w:val="00D75D7D"/>
    <w:rsid w:val="00D92F82"/>
    <w:rsid w:val="00D969E1"/>
    <w:rsid w:val="00DA275E"/>
    <w:rsid w:val="00DC17BF"/>
    <w:rsid w:val="00DC2A70"/>
    <w:rsid w:val="00DE1517"/>
    <w:rsid w:val="00DF7F8A"/>
    <w:rsid w:val="00E22C09"/>
    <w:rsid w:val="00E60841"/>
    <w:rsid w:val="00E9311A"/>
    <w:rsid w:val="00EB1485"/>
    <w:rsid w:val="00EB3EA3"/>
    <w:rsid w:val="00EB4E48"/>
    <w:rsid w:val="00EB5D0F"/>
    <w:rsid w:val="00EC1A67"/>
    <w:rsid w:val="00EC2DD3"/>
    <w:rsid w:val="00EC589A"/>
    <w:rsid w:val="00ED3B68"/>
    <w:rsid w:val="00EE5C9D"/>
    <w:rsid w:val="00F003D4"/>
    <w:rsid w:val="00F27EF9"/>
    <w:rsid w:val="00F34940"/>
    <w:rsid w:val="00F3617D"/>
    <w:rsid w:val="00F5276E"/>
    <w:rsid w:val="00F62A1C"/>
    <w:rsid w:val="00F654DD"/>
    <w:rsid w:val="00F73AE3"/>
    <w:rsid w:val="00F83C55"/>
    <w:rsid w:val="00F86252"/>
    <w:rsid w:val="00FB28F4"/>
    <w:rsid w:val="00FC3476"/>
    <w:rsid w:val="00FC4E74"/>
    <w:rsid w:val="00FE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77"/>
  </w:style>
  <w:style w:type="paragraph" w:styleId="1">
    <w:name w:val="heading 1"/>
    <w:basedOn w:val="a"/>
    <w:link w:val="10"/>
    <w:uiPriority w:val="9"/>
    <w:qFormat/>
    <w:rsid w:val="00547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5E5"/>
  </w:style>
  <w:style w:type="paragraph" w:styleId="a5">
    <w:name w:val="footer"/>
    <w:basedOn w:val="a"/>
    <w:link w:val="a6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5E5"/>
  </w:style>
  <w:style w:type="paragraph" w:styleId="a7">
    <w:name w:val="Balloon Text"/>
    <w:basedOn w:val="a"/>
    <w:link w:val="a8"/>
    <w:uiPriority w:val="99"/>
    <w:semiHidden/>
    <w:unhideWhenUsed/>
    <w:rsid w:val="00D7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654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77"/>
  </w:style>
  <w:style w:type="paragraph" w:styleId="1">
    <w:name w:val="heading 1"/>
    <w:basedOn w:val="a"/>
    <w:link w:val="10"/>
    <w:uiPriority w:val="9"/>
    <w:qFormat/>
    <w:rsid w:val="00547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5E5"/>
  </w:style>
  <w:style w:type="paragraph" w:styleId="a5">
    <w:name w:val="footer"/>
    <w:basedOn w:val="a"/>
    <w:link w:val="a6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5E5"/>
  </w:style>
  <w:style w:type="paragraph" w:styleId="a7">
    <w:name w:val="Balloon Text"/>
    <w:basedOn w:val="a"/>
    <w:link w:val="a8"/>
    <w:uiPriority w:val="99"/>
    <w:semiHidden/>
    <w:unhideWhenUsed/>
    <w:rsid w:val="00D7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654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E2565-49B6-4A49-B1D5-C3659DBE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ioGlavaMAMOShushary</cp:lastModifiedBy>
  <cp:revision>6</cp:revision>
  <cp:lastPrinted>2017-08-18T12:57:00Z</cp:lastPrinted>
  <dcterms:created xsi:type="dcterms:W3CDTF">2018-05-20T12:56:00Z</dcterms:created>
  <dcterms:modified xsi:type="dcterms:W3CDTF">2018-05-22T11:15:00Z</dcterms:modified>
</cp:coreProperties>
</file>