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2B" w:rsidRPr="006D020F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77782B" w:rsidRPr="006D020F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77782B" w:rsidRPr="006D020F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7782B" w:rsidRPr="006D020F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E7142F">
        <w:rPr>
          <w:rFonts w:ascii="Times New Roman" w:hAnsi="Times New Roman" w:cs="Times New Roman"/>
          <w:sz w:val="24"/>
          <w:szCs w:val="24"/>
        </w:rPr>
        <w:t>14</w:t>
      </w:r>
      <w:r w:rsidRPr="006D020F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>№</w:t>
      </w:r>
      <w:r w:rsidR="00E7142F">
        <w:rPr>
          <w:rFonts w:ascii="Times New Roman" w:hAnsi="Times New Roman" w:cs="Times New Roman"/>
          <w:sz w:val="24"/>
          <w:szCs w:val="24"/>
        </w:rPr>
        <w:t>387-</w:t>
      </w:r>
      <w:r w:rsidRPr="006D020F">
        <w:rPr>
          <w:rFonts w:ascii="Times New Roman" w:hAnsi="Times New Roman" w:cs="Times New Roman"/>
          <w:sz w:val="24"/>
          <w:szCs w:val="24"/>
        </w:rPr>
        <w:t>П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5" w:history="1">
        <w:r w:rsidRPr="0077782B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77782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вопроса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значения обеспечение условий для развития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поселок Шушары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массового спорта, организация и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официальных физкультурных мероприятий, 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физкультурно-оздоровительных мероприятий и спортивных 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7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поселок Шушары</w:t>
      </w:r>
      <w:r w:rsidRPr="0077782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82B">
        <w:rPr>
          <w:rFonts w:ascii="Times New Roman" w:hAnsi="Times New Roman" w:cs="Times New Roman"/>
          <w:b/>
          <w:sz w:val="24"/>
          <w:szCs w:val="24"/>
        </w:rPr>
        <w:t xml:space="preserve">проводимых за счет средств бюджета внутригородского </w:t>
      </w:r>
    </w:p>
    <w:p w:rsidR="0077782B" w:rsidRPr="0077782B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2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</w:t>
      </w:r>
      <w:r w:rsidRPr="0077782B">
        <w:rPr>
          <w:rFonts w:ascii="Times New Roman" w:hAnsi="Times New Roman" w:cs="Times New Roman"/>
          <w:b/>
          <w:sz w:val="24"/>
          <w:szCs w:val="24"/>
        </w:rPr>
        <w:t xml:space="preserve"> Шушары</w:t>
      </w: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7782B" w:rsidRPr="006D020F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пункта 2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77782B" w:rsidRPr="006D020F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77782B" w:rsidRPr="006D020F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782B" w:rsidRDefault="00E7142F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782B" w:rsidRPr="0077782B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77782B" w:rsidRPr="0077782B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hyperlink r:id="rId8" w:history="1">
        <w:r w:rsidR="0077782B" w:rsidRPr="0077782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77782B" w:rsidRPr="0077782B">
        <w:rPr>
          <w:rFonts w:ascii="Times New Roman" w:hAnsi="Times New Roman" w:cs="Times New Roman"/>
          <w:sz w:val="24"/>
          <w:szCs w:val="24"/>
        </w:rPr>
        <w:t xml:space="preserve"> </w:t>
      </w:r>
      <w:r w:rsidR="0077782B" w:rsidRP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вопроса местного значения обеспечение условий для развития на территории </w:t>
      </w:r>
      <w:r w:rsid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782B" w:rsidRP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Шушары </w:t>
      </w:r>
      <w:r w:rsidR="0077782B" w:rsidRP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782B" w:rsidRPr="00777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77782B">
        <w:rPr>
          <w:rFonts w:ascii="Times New Roman" w:hAnsi="Times New Roman" w:cs="Times New Roman"/>
          <w:sz w:val="24"/>
          <w:szCs w:val="24"/>
        </w:rPr>
        <w:t xml:space="preserve"> поселок Шушары, проводимых за счет средств бюджета внутригородского муниципального образования Санкт-Петербурга поселок Шушары.</w:t>
      </w:r>
    </w:p>
    <w:p w:rsidR="0077782B" w:rsidRPr="0077782B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№379 от 19.10.2011 «Порядок создания условий для развития на территории Муниципального образования поселок Шушары массовой физической культуры».</w:t>
      </w:r>
    </w:p>
    <w:p w:rsidR="0077782B" w:rsidRPr="0077782B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77782B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82B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D020F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7782B" w:rsidRPr="006D020F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82B" w:rsidRPr="006D020F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8" w:rsidRPr="0077782B" w:rsidRDefault="001672F8" w:rsidP="0077782B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F8" w:rsidRPr="0077782B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72F8" w:rsidRPr="0077782B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77782B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72F8" w:rsidRPr="0077782B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77782B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72F8" w:rsidRPr="0077782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77782B" w:rsidRDefault="00C22CC6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hAnsi="Times New Roman" w:cs="Times New Roman"/>
          <w:sz w:val="24"/>
          <w:szCs w:val="24"/>
        </w:rPr>
        <w:t>пос. Шушары</w:t>
      </w:r>
    </w:p>
    <w:p w:rsidR="001672F8" w:rsidRPr="0077782B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hAnsi="Times New Roman" w:cs="Times New Roman"/>
          <w:sz w:val="24"/>
          <w:szCs w:val="24"/>
        </w:rPr>
        <w:t xml:space="preserve">от </w:t>
      </w:r>
      <w:r w:rsidR="00E7142F">
        <w:rPr>
          <w:rFonts w:ascii="Times New Roman" w:hAnsi="Times New Roman" w:cs="Times New Roman"/>
          <w:sz w:val="24"/>
          <w:szCs w:val="24"/>
        </w:rPr>
        <w:t>14.12.2017</w:t>
      </w:r>
      <w:r w:rsidRPr="0077782B">
        <w:rPr>
          <w:rFonts w:ascii="Times New Roman" w:hAnsi="Times New Roman" w:cs="Times New Roman"/>
          <w:sz w:val="24"/>
          <w:szCs w:val="24"/>
        </w:rPr>
        <w:t xml:space="preserve"> № </w:t>
      </w:r>
      <w:r w:rsidR="00E7142F">
        <w:rPr>
          <w:rFonts w:ascii="Times New Roman" w:hAnsi="Times New Roman" w:cs="Times New Roman"/>
          <w:sz w:val="24"/>
          <w:szCs w:val="24"/>
        </w:rPr>
        <w:t>387-П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64CEA" w:rsidRPr="0077782B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bookmarkStart w:id="0" w:name="_GoBack"/>
      <w:bookmarkEnd w:id="0"/>
    </w:p>
    <w:p w:rsidR="00664CEA" w:rsidRPr="0077782B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AC60D0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0D0" w:rsidRPr="006F291B" w:rsidRDefault="006F291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и организационные основы реализации на территории </w:t>
      </w:r>
      <w:r w:rsidR="007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территория муниципального образования)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(далее по тексту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физической культуры и спорта).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Осуществление мероприятий по развитию физической культуры и спорта находится в ведении </w:t>
      </w:r>
      <w:r w:rsid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администрации </w:t>
      </w:r>
      <w:r w:rsid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администрация).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Финансирование мероприятий по развитию физической культуры и спорта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Функции по развитию физической культуры и спорта возлагаются на местную администрацию. 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мероприятий, по развитию физической культуры и спорта.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контролю за организацией и проведением мероприятий по развитию физической культуры и спорта возлагаются на муниципальный совет муниципального образования 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совет).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осуществлении на территории муниципального образования мероприятий по развитию физической культуры и спорта органы местного самоуправления муниципального образования 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Шушары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органами исполнительной власти Санкт-Петербурга,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военными комиссариатами, учреждениями образования, культуры, спорта, туризма, а также с ветеранскими и другими общественными организациями.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Участниками мероприятий по развитию физической культуры и спорта могут быть только граждане местом жительства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в зависимости от вида мероприятия могут представлять себя лично, либо объединяться с другими участниками в команды.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Деятельность местной </w:t>
      </w:r>
      <w:proofErr w:type="gramStart"/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при</w:t>
      </w:r>
      <w:proofErr w:type="gramEnd"/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проведении физкультурно-оздоровительных и спортивных мероприятий направлена на решение следующих задач:</w:t>
      </w:r>
    </w:p>
    <w:p w:rsidR="00B91407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жителей, проживающих на территории муниципального образования, возможностью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</w:t>
      </w:r>
    </w:p>
    <w:p w:rsidR="00B91407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Ф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населения устойчивого интереса к регулярным занятиям физической культурой и спортом,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407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эффективного использования спортивного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D6F" w:rsidRDefault="00B91407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качества ф</w:t>
      </w:r>
      <w:r w:rsid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воспитания населения.</w:t>
      </w:r>
    </w:p>
    <w:p w:rsidR="00AC60D0" w:rsidRPr="006F291B" w:rsidRDefault="00B45D6F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здорового активного отдыха.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виды и формы деятельности по развитию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</w:t>
      </w:r>
    </w:p>
    <w:p w:rsidR="00B45D6F" w:rsidRDefault="00B45D6F" w:rsidP="00B45D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D0" w:rsidRPr="006F291B" w:rsidRDefault="00AC60D0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видами и формами деятельности по развитию физической культуры и спорта являются:</w:t>
      </w:r>
    </w:p>
    <w:p w:rsidR="00AC60D0" w:rsidRPr="006F291B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соревнований, первенств, игр, турниров, мероприятий по подведению итогов работы в области массовой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участников для проведения мероприятий спортивной экип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ировкой и спортивным инвентарем.</w:t>
      </w:r>
    </w:p>
    <w:p w:rsidR="00AC60D0" w:rsidRPr="006F291B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участия участников на мероприятиях по развитию физической культуры и спорта путем организации доставки к месту проведения мероприятий и обратно в случае проведения мероприятия за пределами границ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Шушары.</w:t>
      </w:r>
    </w:p>
    <w:p w:rsidR="00AC60D0" w:rsidRPr="006F291B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медицинского сопровождения на мероприятиях по развитию физической культуры и спорта, проводимых органами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3.1.6. О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информационного сопровождения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И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информационных, агитационных и иных материалов для привлечения населения к занятиям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У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создании условий для развития физической культуры и спорта инвалидов,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И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виды мероприятий в рамках реализации программ по обеспечению условий для развития на территории муниципального образования физической культуры и массового спорта, физкультурно-оздоровительных мероприятий и спортивных мероприятий.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условий для развития физической культуры и спорта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2D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Местная администрация разрабатывает и утверждает </w:t>
      </w:r>
      <w:r w:rsidR="00E2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по обеспечению условий для развития на территории муниципального образования физической культуры и массового спорта, организацию и проведению официальных физкультурных мероприятий, физкультурно-оздоровительных мероприятий и спортивных мероприятий муниципального образования (далее по тексту - программа). Программа содержит план мероприятий, определяет сроки их проведения, расходы на проведение.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Муниципальный совет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программы  при принятии местного бюджета на очередной финансовый год  утверждает размер ассигнований, необходимых для реализации мероприятий  программы. </w:t>
      </w:r>
    </w:p>
    <w:p w:rsidR="00E2699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</w:t>
      </w:r>
      <w:r w:rsidR="005D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официальных физкультурных мероприятий, физкультурно-оздоровительных мероприятий и спортивных мероприятий.</w:t>
      </w:r>
    </w:p>
    <w:p w:rsidR="00E2699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Организация и проведение конкретного физкультурно-оздоровительного и спортивного мероприятия возможна исключительно при условии, что данное мероприятие содержится в программе мероприятий либо после внесения соответствующих изменений в программу. </w:t>
      </w:r>
    </w:p>
    <w:p w:rsidR="00E2699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Проведение работ по организации мероприятий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 </w:t>
      </w:r>
    </w:p>
    <w:p w:rsidR="00E2699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программой.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расходования денежных средств на организацию и проведение мероприятий по развитию физической культуры и спорта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2D3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Расходование денежных средств по обеспечению мероприятий производится за счет и в пределах средств, предусмотренных на эти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местным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на соответствующий финансовый год, а также в соответствии с положениями о проведении отдельных мероприятий.</w:t>
      </w:r>
    </w:p>
    <w:p w:rsidR="00AC60D0" w:rsidRPr="006F291B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Под расходами на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и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участие  в организации и проведении  мероприятий  понимаются следующие  виды расходов: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 денежных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исполнителям, получившим право на оказание  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соответствии с действующим законодательством;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аренду спортивных залов и площадок; 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расходные материалы для  оформления пространства мероприятий;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медицинского  обеспечения физкультурных и  спортивных мероприятий, на обслуживающий мероприятия персонал;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участников, участвующих в физкультурных  и спортивных мероприятиях на  территории муниципального образования, спортивной экипировкой и спортивным  инвентарем;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наградной атрибутики  для участников и победителей  физкультурных и спортивных мероприятий (благодарственные письма, грамоты, дипломы, медали, памятные подарки  и сувениры)</w:t>
      </w:r>
      <w:r w:rsidR="00921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информационных, агитационных  и иных материалов для привлечения  населения к занятиям физической  культурой и спортом;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обеспечение;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 необходимые</w:t>
      </w:r>
      <w:proofErr w:type="gramEnd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 и проведения мероприятий расходы.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921DD9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Мероприятия могут </w:t>
      </w:r>
      <w:proofErr w:type="gramStart"/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 на</w:t>
      </w:r>
      <w:proofErr w:type="gramEnd"/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объектах недвижимого имущества или комплексах недвижимого имущества, специально предназначенные для проведения физкультурных мероприятий и (или)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мероприятий, в том числе спортивные сооружения на территории Санкт-Петербурга и Ленинградской области.</w:t>
      </w:r>
    </w:p>
    <w:p w:rsidR="00AC60D0" w:rsidRPr="006F291B" w:rsidRDefault="00921DD9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Участие жителей муниципального образования в мероприятиях муниципального образования, финансирование которых предусмотрено из бюджетных источников, является бесплатным. 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16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proofErr w:type="gramStart"/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 опубликования.</w:t>
      </w:r>
    </w:p>
    <w:p w:rsidR="00AC60D0" w:rsidRPr="006F291B" w:rsidRDefault="00AC60D0" w:rsidP="00AC60D0">
      <w:pPr>
        <w:rPr>
          <w:rFonts w:ascii="Times New Roman" w:hAnsi="Times New Roman" w:cs="Times New Roman"/>
          <w:sz w:val="28"/>
          <w:szCs w:val="28"/>
        </w:rPr>
      </w:pPr>
    </w:p>
    <w:p w:rsidR="001672F8" w:rsidRPr="006F291B" w:rsidRDefault="001672F8" w:rsidP="001672F8">
      <w:pPr>
        <w:rPr>
          <w:rFonts w:ascii="Times New Roman" w:hAnsi="Times New Roman" w:cs="Times New Roman"/>
          <w:sz w:val="28"/>
          <w:szCs w:val="28"/>
        </w:rPr>
      </w:pPr>
    </w:p>
    <w:p w:rsidR="001672F8" w:rsidRPr="006F291B" w:rsidRDefault="001672F8" w:rsidP="004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7940" w:rsidRPr="006F291B" w:rsidRDefault="00FA7940">
      <w:pPr>
        <w:rPr>
          <w:rFonts w:ascii="Times New Roman" w:hAnsi="Times New Roman" w:cs="Times New Roman"/>
          <w:sz w:val="28"/>
          <w:szCs w:val="28"/>
        </w:rPr>
      </w:pPr>
    </w:p>
    <w:sectPr w:rsidR="00FA7940" w:rsidRPr="006F291B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84AFF"/>
    <w:rsid w:val="00093F9D"/>
    <w:rsid w:val="001408EC"/>
    <w:rsid w:val="0014544D"/>
    <w:rsid w:val="001672F8"/>
    <w:rsid w:val="00200016"/>
    <w:rsid w:val="00250BB6"/>
    <w:rsid w:val="004C229A"/>
    <w:rsid w:val="004F70A4"/>
    <w:rsid w:val="00514799"/>
    <w:rsid w:val="005D42D3"/>
    <w:rsid w:val="00664CEA"/>
    <w:rsid w:val="006F291B"/>
    <w:rsid w:val="0077782B"/>
    <w:rsid w:val="009019EF"/>
    <w:rsid w:val="00921DD9"/>
    <w:rsid w:val="00935822"/>
    <w:rsid w:val="00983871"/>
    <w:rsid w:val="00A74C64"/>
    <w:rsid w:val="00AC60D0"/>
    <w:rsid w:val="00B45D6F"/>
    <w:rsid w:val="00B91407"/>
    <w:rsid w:val="00C22CC6"/>
    <w:rsid w:val="00C552BD"/>
    <w:rsid w:val="00C95DAB"/>
    <w:rsid w:val="00E25AE5"/>
    <w:rsid w:val="00E2699B"/>
    <w:rsid w:val="00E45EE2"/>
    <w:rsid w:val="00E7142F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D65B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2017-12-15T12:31:00Z</cp:lastPrinted>
  <dcterms:created xsi:type="dcterms:W3CDTF">2017-12-18T08:57:00Z</dcterms:created>
  <dcterms:modified xsi:type="dcterms:W3CDTF">2017-12-18T08:57:00Z</dcterms:modified>
</cp:coreProperties>
</file>